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E8AF9" w14:textId="77777777" w:rsidR="00B96D9F" w:rsidRPr="00B96D9F" w:rsidRDefault="00B96D9F" w:rsidP="003E4D87">
      <w:pPr>
        <w:tabs>
          <w:tab w:val="left" w:pos="450"/>
        </w:tabs>
        <w:jc w:val="center"/>
        <w:rPr>
          <w:rFonts w:ascii="Times New Roman" w:hAnsi="Times New Roman" w:cs="Times New Roman"/>
          <w:b/>
          <w:sz w:val="20"/>
          <w:szCs w:val="20"/>
        </w:rPr>
      </w:pPr>
      <w:bookmarkStart w:id="0" w:name="_GoBack"/>
      <w:bookmarkEnd w:id="0"/>
      <w:r w:rsidRPr="00B96D9F">
        <w:rPr>
          <w:rFonts w:ascii="Times New Roman" w:hAnsi="Times New Roman" w:cs="Times New Roman"/>
          <w:b/>
          <w:sz w:val="20"/>
          <w:szCs w:val="20"/>
        </w:rPr>
        <w:t>High School Q</w:t>
      </w:r>
      <w:r>
        <w:rPr>
          <w:rFonts w:ascii="Times New Roman" w:hAnsi="Times New Roman" w:cs="Times New Roman"/>
          <w:b/>
          <w:sz w:val="20"/>
          <w:szCs w:val="20"/>
        </w:rPr>
        <w:t>&amp;A</w:t>
      </w:r>
    </w:p>
    <w:p w14:paraId="25E62D0E" w14:textId="77777777" w:rsidR="00FE7ED7" w:rsidRPr="00B96D9F" w:rsidRDefault="00FE7ED7" w:rsidP="00B827CC">
      <w:pPr>
        <w:tabs>
          <w:tab w:val="left" w:pos="450"/>
        </w:tabs>
        <w:spacing w:line="276" w:lineRule="auto"/>
        <w:rPr>
          <w:rFonts w:ascii="Times New Roman" w:hAnsi="Times New Roman" w:cs="Times New Roman"/>
          <w:b/>
          <w:bCs/>
          <w:sz w:val="20"/>
          <w:szCs w:val="20"/>
          <w:u w:val="single"/>
        </w:rPr>
      </w:pPr>
      <w:r w:rsidRPr="003E4D87">
        <w:rPr>
          <w:rFonts w:ascii="Times New Roman" w:hAnsi="Times New Roman" w:cs="Times New Roman"/>
          <w:b/>
          <w:bCs/>
          <w:sz w:val="20"/>
          <w:szCs w:val="20"/>
          <w:u w:val="single"/>
        </w:rPr>
        <w:t>Credit – Enrolled vs. Credit</w:t>
      </w:r>
    </w:p>
    <w:p w14:paraId="0A5B2737" w14:textId="77777777" w:rsidR="00FE7ED7" w:rsidRPr="00B96D9F" w:rsidRDefault="00FE7ED7" w:rsidP="00360B88">
      <w:pPr>
        <w:pBdr>
          <w:top w:val="single" w:sz="4" w:space="1" w:color="auto"/>
          <w:left w:val="single" w:sz="4" w:space="4" w:color="auto"/>
          <w:bottom w:val="single" w:sz="4" w:space="1" w:color="auto"/>
          <w:right w:val="single" w:sz="4" w:space="4" w:color="auto"/>
        </w:pBdr>
        <w:tabs>
          <w:tab w:val="left" w:pos="450"/>
        </w:tabs>
        <w:spacing w:line="276" w:lineRule="auto"/>
        <w:ind w:left="360"/>
        <w:rPr>
          <w:rFonts w:ascii="Times New Roman" w:hAnsi="Times New Roman" w:cs="Times New Roman"/>
          <w:bCs/>
          <w:sz w:val="20"/>
          <w:szCs w:val="20"/>
        </w:rPr>
      </w:pPr>
      <w:r w:rsidRPr="00B96D9F">
        <w:rPr>
          <w:rFonts w:ascii="Times New Roman" w:hAnsi="Times New Roman" w:cs="Times New Roman"/>
          <w:b/>
          <w:bCs/>
          <w:sz w:val="20"/>
          <w:szCs w:val="20"/>
        </w:rPr>
        <w:t>Enrolled</w:t>
      </w:r>
      <w:r w:rsidRPr="00B96D9F">
        <w:rPr>
          <w:rFonts w:ascii="Times New Roman" w:hAnsi="Times New Roman" w:cs="Times New Roman"/>
          <w:bCs/>
          <w:sz w:val="20"/>
          <w:szCs w:val="20"/>
        </w:rPr>
        <w:t xml:space="preserve">: This notation will appear on the transcript denoting that the student was enrolled in a course second semester and the student chose or was not able to do further learning to obtain a credit. All courses listed as enrolled count toward the total number of required graduation courses.  </w:t>
      </w:r>
    </w:p>
    <w:p w14:paraId="65FC1423" w14:textId="77777777" w:rsidR="00FE7ED7" w:rsidRPr="00B96D9F" w:rsidRDefault="00FE7ED7" w:rsidP="00360B88">
      <w:pPr>
        <w:pBdr>
          <w:top w:val="single" w:sz="4" w:space="1" w:color="auto"/>
          <w:left w:val="single" w:sz="4" w:space="4" w:color="auto"/>
          <w:bottom w:val="single" w:sz="4" w:space="1" w:color="auto"/>
          <w:right w:val="single" w:sz="4" w:space="4" w:color="auto"/>
        </w:pBdr>
        <w:tabs>
          <w:tab w:val="left" w:pos="450"/>
        </w:tabs>
        <w:spacing w:line="276" w:lineRule="auto"/>
        <w:ind w:left="360"/>
        <w:rPr>
          <w:rFonts w:ascii="Times New Roman" w:hAnsi="Times New Roman" w:cs="Times New Roman"/>
          <w:bCs/>
          <w:sz w:val="20"/>
          <w:szCs w:val="20"/>
        </w:rPr>
      </w:pPr>
      <w:r w:rsidRPr="00B96D9F">
        <w:rPr>
          <w:rFonts w:ascii="Times New Roman" w:hAnsi="Times New Roman" w:cs="Times New Roman"/>
          <w:b/>
          <w:bCs/>
          <w:sz w:val="20"/>
          <w:szCs w:val="20"/>
        </w:rPr>
        <w:t xml:space="preserve">Credit: </w:t>
      </w:r>
      <w:r w:rsidRPr="00B96D9F">
        <w:rPr>
          <w:rFonts w:ascii="Times New Roman" w:hAnsi="Times New Roman" w:cs="Times New Roman"/>
          <w:bCs/>
          <w:sz w:val="20"/>
          <w:szCs w:val="20"/>
        </w:rPr>
        <w:t>This notation will appear on the transcript denoting that a student, as determined by their principal and subject teacher, has met the core curricular components of that course through assigned work and formative feedback from the teacher. There will be no mark assigned</w:t>
      </w:r>
      <w:r w:rsidR="00B56979">
        <w:rPr>
          <w:rFonts w:ascii="Times New Roman" w:hAnsi="Times New Roman" w:cs="Times New Roman"/>
          <w:bCs/>
          <w:sz w:val="20"/>
          <w:szCs w:val="20"/>
        </w:rPr>
        <w:t>.</w:t>
      </w:r>
    </w:p>
    <w:p w14:paraId="129D7489" w14:textId="77777777" w:rsidR="00A7316B" w:rsidRPr="00A7316B" w:rsidRDefault="00A7316B" w:rsidP="00A7316B">
      <w:pPr>
        <w:tabs>
          <w:tab w:val="left" w:pos="450"/>
        </w:tabs>
        <w:spacing w:line="276" w:lineRule="auto"/>
        <w:contextualSpacing/>
        <w:rPr>
          <w:rFonts w:ascii="Times New Roman" w:hAnsi="Times New Roman" w:cs="Times New Roman"/>
          <w:b/>
          <w:sz w:val="20"/>
          <w:szCs w:val="20"/>
        </w:rPr>
      </w:pPr>
      <w:r w:rsidRPr="00A7316B">
        <w:rPr>
          <w:rFonts w:ascii="Times New Roman" w:hAnsi="Times New Roman" w:cs="Times New Roman"/>
          <w:b/>
          <w:sz w:val="20"/>
          <w:szCs w:val="20"/>
        </w:rPr>
        <w:t>Benefit of getting a credit vs. enrolled notation</w:t>
      </w:r>
    </w:p>
    <w:p w14:paraId="3D8C5BE0" w14:textId="77777777" w:rsidR="00A7316B" w:rsidRPr="00E043D2" w:rsidRDefault="00A7316B" w:rsidP="00A7316B">
      <w:pPr>
        <w:tabs>
          <w:tab w:val="left" w:pos="450"/>
        </w:tabs>
        <w:spacing w:line="276" w:lineRule="auto"/>
        <w:contextualSpacing/>
        <w:rPr>
          <w:rFonts w:ascii="Times New Roman" w:hAnsi="Times New Roman" w:cs="Times New Roman"/>
          <w:sz w:val="20"/>
          <w:szCs w:val="20"/>
        </w:rPr>
      </w:pPr>
      <w:r w:rsidRPr="00E043D2">
        <w:rPr>
          <w:rFonts w:ascii="Times New Roman" w:hAnsi="Times New Roman" w:cs="Times New Roman"/>
          <w:sz w:val="20"/>
          <w:szCs w:val="20"/>
        </w:rPr>
        <w:t>A credit on the transcript will indicate to post secondary institutions that core curricular competencies were met.</w:t>
      </w:r>
    </w:p>
    <w:p w14:paraId="4CAD6B61" w14:textId="77777777" w:rsidR="00C342A8" w:rsidRDefault="00C342A8" w:rsidP="00A7316B">
      <w:pPr>
        <w:tabs>
          <w:tab w:val="left" w:pos="450"/>
        </w:tabs>
        <w:spacing w:line="276" w:lineRule="auto"/>
        <w:contextualSpacing/>
        <w:rPr>
          <w:rFonts w:ascii="Times New Roman" w:hAnsi="Times New Roman" w:cs="Times New Roman"/>
          <w:sz w:val="20"/>
          <w:szCs w:val="20"/>
        </w:rPr>
      </w:pPr>
    </w:p>
    <w:p w14:paraId="33FD3B43" w14:textId="77777777" w:rsidR="009458B5" w:rsidRPr="009458B5" w:rsidRDefault="009458B5" w:rsidP="009458B5">
      <w:pPr>
        <w:tabs>
          <w:tab w:val="left" w:pos="450"/>
        </w:tabs>
        <w:spacing w:line="276" w:lineRule="auto"/>
        <w:contextualSpacing/>
        <w:rPr>
          <w:rFonts w:ascii="Times New Roman" w:hAnsi="Times New Roman" w:cs="Times New Roman"/>
          <w:b/>
          <w:sz w:val="20"/>
          <w:szCs w:val="20"/>
          <w:highlight w:val="yellow"/>
        </w:rPr>
      </w:pPr>
      <w:r w:rsidRPr="009458B5">
        <w:rPr>
          <w:rFonts w:ascii="Times New Roman" w:hAnsi="Times New Roman" w:cs="Times New Roman"/>
          <w:b/>
          <w:sz w:val="20"/>
          <w:szCs w:val="20"/>
        </w:rPr>
        <w:t>Appear</w:t>
      </w:r>
      <w:r w:rsidR="00396277">
        <w:rPr>
          <w:rFonts w:ascii="Times New Roman" w:hAnsi="Times New Roman" w:cs="Times New Roman"/>
          <w:b/>
          <w:sz w:val="20"/>
          <w:szCs w:val="20"/>
        </w:rPr>
        <w:t>ance</w:t>
      </w:r>
      <w:r w:rsidRPr="009458B5">
        <w:rPr>
          <w:rFonts w:ascii="Times New Roman" w:hAnsi="Times New Roman" w:cs="Times New Roman"/>
          <w:b/>
          <w:sz w:val="20"/>
          <w:szCs w:val="20"/>
        </w:rPr>
        <w:t xml:space="preserve"> on transcript</w:t>
      </w:r>
    </w:p>
    <w:p w14:paraId="14D736B6" w14:textId="77777777" w:rsidR="00A7316B" w:rsidRDefault="009458B5" w:rsidP="00001614">
      <w:pPr>
        <w:tabs>
          <w:tab w:val="left" w:pos="450"/>
        </w:tabs>
        <w:spacing w:line="276" w:lineRule="auto"/>
        <w:contextualSpacing/>
        <w:rPr>
          <w:rFonts w:ascii="Times New Roman" w:hAnsi="Times New Roman" w:cs="Times New Roman"/>
          <w:sz w:val="20"/>
          <w:szCs w:val="20"/>
        </w:rPr>
      </w:pPr>
      <w:r w:rsidRPr="003E4D87">
        <w:rPr>
          <w:rFonts w:ascii="Times New Roman" w:hAnsi="Times New Roman" w:cs="Times New Roman"/>
          <w:sz w:val="20"/>
          <w:szCs w:val="20"/>
        </w:rPr>
        <w:t>E</w:t>
      </w:r>
      <w:r w:rsidR="00AD2D5B">
        <w:rPr>
          <w:rFonts w:ascii="Times New Roman" w:hAnsi="Times New Roman" w:cs="Times New Roman"/>
          <w:sz w:val="20"/>
          <w:szCs w:val="20"/>
        </w:rPr>
        <w:t>NR</w:t>
      </w:r>
      <w:r w:rsidRPr="003E4D87">
        <w:rPr>
          <w:rFonts w:ascii="Times New Roman" w:hAnsi="Times New Roman" w:cs="Times New Roman"/>
          <w:sz w:val="20"/>
          <w:szCs w:val="20"/>
        </w:rPr>
        <w:t xml:space="preserve"> will be noted for the enrolled course, and credit value of 1 will appear for any course where credit was earned.  A paragraph explaining these notations will be placed on the next 2-3 years of transcripts.</w:t>
      </w:r>
      <w:r w:rsidR="0013103F">
        <w:rPr>
          <w:rFonts w:ascii="Times New Roman" w:hAnsi="Times New Roman" w:cs="Times New Roman"/>
          <w:sz w:val="20"/>
          <w:szCs w:val="20"/>
        </w:rPr>
        <w:t xml:space="preserve"> </w:t>
      </w:r>
    </w:p>
    <w:p w14:paraId="1F5A8E87" w14:textId="77777777" w:rsidR="00001614" w:rsidRDefault="00001614" w:rsidP="00001614">
      <w:pPr>
        <w:tabs>
          <w:tab w:val="left" w:pos="450"/>
        </w:tabs>
        <w:spacing w:line="276" w:lineRule="auto"/>
        <w:contextualSpacing/>
        <w:rPr>
          <w:rFonts w:ascii="Times New Roman" w:hAnsi="Times New Roman" w:cs="Times New Roman"/>
          <w:b/>
          <w:bCs/>
          <w:sz w:val="20"/>
          <w:szCs w:val="20"/>
        </w:rPr>
      </w:pPr>
    </w:p>
    <w:p w14:paraId="701AA389" w14:textId="77777777" w:rsidR="00FE7ED7" w:rsidRDefault="00292F66" w:rsidP="00B96D9F">
      <w:pPr>
        <w:tabs>
          <w:tab w:val="left" w:pos="450"/>
        </w:tabs>
        <w:spacing w:after="0" w:line="276" w:lineRule="auto"/>
        <w:rPr>
          <w:rFonts w:ascii="Times New Roman" w:hAnsi="Times New Roman" w:cs="Times New Roman"/>
          <w:b/>
          <w:bCs/>
          <w:sz w:val="20"/>
          <w:szCs w:val="20"/>
        </w:rPr>
      </w:pPr>
      <w:r>
        <w:rPr>
          <w:rFonts w:ascii="Times New Roman" w:hAnsi="Times New Roman" w:cs="Times New Roman"/>
          <w:b/>
          <w:bCs/>
          <w:sz w:val="20"/>
          <w:szCs w:val="20"/>
        </w:rPr>
        <w:t>Who decides if a credit option i</w:t>
      </w:r>
      <w:r w:rsidR="00D06B28">
        <w:rPr>
          <w:rFonts w:ascii="Times New Roman" w:hAnsi="Times New Roman" w:cs="Times New Roman"/>
          <w:b/>
          <w:bCs/>
          <w:sz w:val="20"/>
          <w:szCs w:val="20"/>
        </w:rPr>
        <w:t>s</w:t>
      </w:r>
      <w:r>
        <w:rPr>
          <w:rFonts w:ascii="Times New Roman" w:hAnsi="Times New Roman" w:cs="Times New Roman"/>
          <w:b/>
          <w:bCs/>
          <w:sz w:val="20"/>
          <w:szCs w:val="20"/>
        </w:rPr>
        <w:t xml:space="preserve"> offered </w:t>
      </w:r>
      <w:r w:rsidR="00D06B28">
        <w:rPr>
          <w:rFonts w:ascii="Times New Roman" w:hAnsi="Times New Roman" w:cs="Times New Roman"/>
          <w:b/>
          <w:bCs/>
          <w:sz w:val="20"/>
          <w:szCs w:val="20"/>
        </w:rPr>
        <w:t>f</w:t>
      </w:r>
      <w:r>
        <w:rPr>
          <w:rFonts w:ascii="Times New Roman" w:hAnsi="Times New Roman" w:cs="Times New Roman"/>
          <w:b/>
          <w:bCs/>
          <w:sz w:val="20"/>
          <w:szCs w:val="20"/>
        </w:rPr>
        <w:t>or a course</w:t>
      </w:r>
      <w:r w:rsidR="00D06B28">
        <w:rPr>
          <w:rFonts w:ascii="Times New Roman" w:hAnsi="Times New Roman" w:cs="Times New Roman"/>
          <w:b/>
          <w:bCs/>
          <w:sz w:val="20"/>
          <w:szCs w:val="20"/>
        </w:rPr>
        <w:t>?</w:t>
      </w:r>
    </w:p>
    <w:p w14:paraId="4900BE72" w14:textId="77777777" w:rsidR="00B827CC" w:rsidRDefault="00292F66" w:rsidP="00B827CC">
      <w:pPr>
        <w:tabs>
          <w:tab w:val="left" w:pos="450"/>
        </w:tabs>
        <w:spacing w:after="0" w:line="276" w:lineRule="auto"/>
        <w:rPr>
          <w:rFonts w:ascii="Times New Roman" w:hAnsi="Times New Roman" w:cs="Times New Roman"/>
          <w:bCs/>
          <w:sz w:val="20"/>
          <w:szCs w:val="20"/>
        </w:rPr>
      </w:pPr>
      <w:r>
        <w:rPr>
          <w:rFonts w:ascii="Times New Roman" w:hAnsi="Times New Roman" w:cs="Times New Roman"/>
          <w:bCs/>
          <w:sz w:val="20"/>
          <w:szCs w:val="20"/>
        </w:rPr>
        <w:t>Teachers</w:t>
      </w:r>
      <w:r w:rsidR="00B74E86">
        <w:rPr>
          <w:rFonts w:ascii="Times New Roman" w:hAnsi="Times New Roman" w:cs="Times New Roman"/>
          <w:bCs/>
          <w:sz w:val="20"/>
          <w:szCs w:val="20"/>
        </w:rPr>
        <w:t>,</w:t>
      </w:r>
      <w:r>
        <w:rPr>
          <w:rFonts w:ascii="Times New Roman" w:hAnsi="Times New Roman" w:cs="Times New Roman"/>
          <w:bCs/>
          <w:sz w:val="20"/>
          <w:szCs w:val="20"/>
        </w:rPr>
        <w:t xml:space="preserve"> in conjunction with their principal</w:t>
      </w:r>
      <w:r w:rsidR="00B74E86">
        <w:rPr>
          <w:rFonts w:ascii="Times New Roman" w:hAnsi="Times New Roman" w:cs="Times New Roman"/>
          <w:bCs/>
          <w:sz w:val="20"/>
          <w:szCs w:val="20"/>
        </w:rPr>
        <w:t>,</w:t>
      </w:r>
      <w:r>
        <w:rPr>
          <w:rFonts w:ascii="Times New Roman" w:hAnsi="Times New Roman" w:cs="Times New Roman"/>
          <w:bCs/>
          <w:sz w:val="20"/>
          <w:szCs w:val="20"/>
        </w:rPr>
        <w:t xml:space="preserve"> will decide if a credit option is offered.</w:t>
      </w:r>
      <w:r w:rsidR="00B827CC">
        <w:rPr>
          <w:rFonts w:ascii="Times New Roman" w:hAnsi="Times New Roman" w:cs="Times New Roman"/>
          <w:bCs/>
          <w:sz w:val="20"/>
          <w:szCs w:val="20"/>
        </w:rPr>
        <w:t xml:space="preserve"> Teachers will need to determine if it is practical to attempt a credit option, and principals must determine the amount of credit options their school offers.  While some may desire to offer students 5 credit options, the practicality of this for both students and teachers may not exist.</w:t>
      </w:r>
      <w:r w:rsidR="00AD2D5B">
        <w:rPr>
          <w:rFonts w:ascii="Times New Roman" w:hAnsi="Times New Roman" w:cs="Times New Roman"/>
          <w:bCs/>
          <w:sz w:val="20"/>
          <w:szCs w:val="20"/>
        </w:rPr>
        <w:t xml:space="preserve"> </w:t>
      </w:r>
      <w:r w:rsidR="00B827CC">
        <w:rPr>
          <w:rFonts w:ascii="Times New Roman" w:hAnsi="Times New Roman" w:cs="Times New Roman"/>
          <w:bCs/>
          <w:sz w:val="20"/>
          <w:szCs w:val="20"/>
        </w:rPr>
        <w:t>We would recommend principals in consultation with staff offer at most 2 – 3 credit options for any student</w:t>
      </w:r>
      <w:r w:rsidR="00160F39">
        <w:rPr>
          <w:rFonts w:ascii="Times New Roman" w:hAnsi="Times New Roman" w:cs="Times New Roman"/>
          <w:bCs/>
          <w:sz w:val="20"/>
          <w:szCs w:val="20"/>
        </w:rPr>
        <w:t>.</w:t>
      </w:r>
    </w:p>
    <w:p w14:paraId="3C970909" w14:textId="77777777" w:rsidR="009458B5" w:rsidRDefault="009458B5" w:rsidP="009458B5">
      <w:pPr>
        <w:tabs>
          <w:tab w:val="left" w:pos="450"/>
        </w:tabs>
        <w:spacing w:line="276" w:lineRule="auto"/>
        <w:contextualSpacing/>
        <w:rPr>
          <w:rFonts w:ascii="Times New Roman" w:hAnsi="Times New Roman" w:cs="Times New Roman"/>
          <w:bCs/>
          <w:sz w:val="20"/>
          <w:szCs w:val="20"/>
        </w:rPr>
      </w:pPr>
    </w:p>
    <w:p w14:paraId="09426E26" w14:textId="77777777" w:rsidR="009458B5" w:rsidRPr="009458B5" w:rsidRDefault="009458B5" w:rsidP="009458B5">
      <w:pPr>
        <w:tabs>
          <w:tab w:val="left" w:pos="450"/>
        </w:tabs>
        <w:spacing w:line="276" w:lineRule="auto"/>
        <w:contextualSpacing/>
        <w:rPr>
          <w:rFonts w:ascii="Times New Roman" w:hAnsi="Times New Roman" w:cs="Times New Roman"/>
          <w:b/>
          <w:sz w:val="20"/>
          <w:szCs w:val="20"/>
        </w:rPr>
      </w:pPr>
      <w:r w:rsidRPr="009458B5">
        <w:rPr>
          <w:rFonts w:ascii="Times New Roman" w:hAnsi="Times New Roman" w:cs="Times New Roman"/>
          <w:b/>
          <w:sz w:val="20"/>
          <w:szCs w:val="20"/>
        </w:rPr>
        <w:t xml:space="preserve">Is there a maximum number of credits a student can earn this semester? </w:t>
      </w:r>
    </w:p>
    <w:p w14:paraId="54884D0B" w14:textId="77777777" w:rsidR="009458B5" w:rsidRPr="00B96D9F" w:rsidRDefault="009458B5" w:rsidP="009458B5">
      <w:pPr>
        <w:tabs>
          <w:tab w:val="left" w:pos="450"/>
        </w:tabs>
        <w:spacing w:line="276" w:lineRule="auto"/>
        <w:contextualSpacing/>
        <w:rPr>
          <w:rFonts w:ascii="Times New Roman" w:hAnsi="Times New Roman" w:cs="Times New Roman"/>
          <w:b/>
          <w:sz w:val="20"/>
          <w:szCs w:val="20"/>
        </w:rPr>
      </w:pPr>
      <w:r w:rsidRPr="007A76B3">
        <w:rPr>
          <w:rFonts w:ascii="Times New Roman" w:hAnsi="Times New Roman" w:cs="Times New Roman"/>
          <w:sz w:val="20"/>
          <w:szCs w:val="20"/>
        </w:rPr>
        <w:t xml:space="preserve">In the midst of this </w:t>
      </w:r>
      <w:r w:rsidR="00001614">
        <w:rPr>
          <w:rFonts w:ascii="Times New Roman" w:hAnsi="Times New Roman" w:cs="Times New Roman"/>
          <w:sz w:val="20"/>
          <w:szCs w:val="20"/>
        </w:rPr>
        <w:t>situation</w:t>
      </w:r>
      <w:r w:rsidRPr="007A76B3">
        <w:rPr>
          <w:rFonts w:ascii="Times New Roman" w:hAnsi="Times New Roman" w:cs="Times New Roman"/>
          <w:sz w:val="20"/>
          <w:szCs w:val="20"/>
        </w:rPr>
        <w:t>, we do not believe it is reasonable to expect that all students can achieve a full course load of credits, nor is it reasonable to expect that all teachers can offer their courses in a credit format.  It will be up to the teachers and principal to determine the options that work best for their situations.  We would suggest that it is difficult to envision a case where any student would be attempting more than 2-3 credits.</w:t>
      </w:r>
    </w:p>
    <w:p w14:paraId="0C008367" w14:textId="77777777" w:rsidR="00B827CC" w:rsidRDefault="00B827CC" w:rsidP="00B827CC">
      <w:pPr>
        <w:tabs>
          <w:tab w:val="left" w:pos="450"/>
        </w:tabs>
        <w:spacing w:after="0" w:line="276" w:lineRule="auto"/>
        <w:rPr>
          <w:rFonts w:ascii="Times New Roman" w:hAnsi="Times New Roman" w:cs="Times New Roman"/>
          <w:bCs/>
          <w:sz w:val="20"/>
          <w:szCs w:val="20"/>
        </w:rPr>
      </w:pPr>
    </w:p>
    <w:p w14:paraId="0ABDC92F" w14:textId="77777777" w:rsidR="00C342A8" w:rsidRPr="00C342A8" w:rsidRDefault="00C342A8" w:rsidP="00C342A8">
      <w:pPr>
        <w:tabs>
          <w:tab w:val="left" w:pos="450"/>
        </w:tabs>
        <w:spacing w:line="276" w:lineRule="auto"/>
        <w:contextualSpacing/>
        <w:rPr>
          <w:rFonts w:ascii="Times New Roman" w:hAnsi="Times New Roman" w:cs="Times New Roman"/>
          <w:b/>
          <w:sz w:val="20"/>
          <w:szCs w:val="20"/>
        </w:rPr>
      </w:pPr>
      <w:r w:rsidRPr="00C342A8">
        <w:rPr>
          <w:rFonts w:ascii="Times New Roman" w:hAnsi="Times New Roman" w:cs="Times New Roman"/>
          <w:b/>
          <w:sz w:val="20"/>
          <w:szCs w:val="20"/>
        </w:rPr>
        <w:t>Courses for which Credits can be offered</w:t>
      </w:r>
    </w:p>
    <w:p w14:paraId="2DDBBD7B" w14:textId="77777777" w:rsidR="00172599" w:rsidRDefault="00C342A8" w:rsidP="00C342A8">
      <w:pPr>
        <w:tabs>
          <w:tab w:val="left" w:pos="450"/>
        </w:tabs>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The intent </w:t>
      </w:r>
      <w:r w:rsidR="00B74E86">
        <w:rPr>
          <w:rFonts w:ascii="Times New Roman" w:hAnsi="Times New Roman" w:cs="Times New Roman"/>
          <w:sz w:val="20"/>
          <w:szCs w:val="20"/>
        </w:rPr>
        <w:t xml:space="preserve">is </w:t>
      </w:r>
      <w:r>
        <w:rPr>
          <w:rFonts w:ascii="Times New Roman" w:hAnsi="Times New Roman" w:cs="Times New Roman"/>
          <w:sz w:val="20"/>
          <w:szCs w:val="20"/>
        </w:rPr>
        <w:t xml:space="preserve">to not limit the courses for which schools offer credits. There </w:t>
      </w:r>
      <w:r w:rsidR="00B74E86">
        <w:rPr>
          <w:rFonts w:ascii="Times New Roman" w:hAnsi="Times New Roman" w:cs="Times New Roman"/>
          <w:sz w:val="20"/>
          <w:szCs w:val="20"/>
        </w:rPr>
        <w:t xml:space="preserve">is </w:t>
      </w:r>
      <w:r>
        <w:rPr>
          <w:rFonts w:ascii="Times New Roman" w:hAnsi="Times New Roman" w:cs="Times New Roman"/>
          <w:sz w:val="20"/>
          <w:szCs w:val="20"/>
        </w:rPr>
        <w:t>an extensive list included with our Continuity of Learning plan. If a teacher feels they can offer their course as a credit, and the principal is supportive, then restrictions will not be placed on schools.  That said, school principals will need to manage the options their schools choose to offer</w:t>
      </w:r>
      <w:r w:rsidR="00AD2D5B">
        <w:rPr>
          <w:rFonts w:ascii="Times New Roman" w:hAnsi="Times New Roman" w:cs="Times New Roman"/>
          <w:sz w:val="20"/>
          <w:szCs w:val="20"/>
        </w:rPr>
        <w:t>,</w:t>
      </w:r>
      <w:r>
        <w:rPr>
          <w:rFonts w:ascii="Times New Roman" w:hAnsi="Times New Roman" w:cs="Times New Roman"/>
          <w:sz w:val="20"/>
          <w:szCs w:val="20"/>
        </w:rPr>
        <w:t xml:space="preserve"> reflecting the reality of our current situation for both teachers and students.  As mentioned above</w:t>
      </w:r>
      <w:r w:rsidR="00AD2D5B">
        <w:rPr>
          <w:rFonts w:ascii="Times New Roman" w:hAnsi="Times New Roman" w:cs="Times New Roman"/>
          <w:sz w:val="20"/>
          <w:szCs w:val="20"/>
        </w:rPr>
        <w:t>,</w:t>
      </w:r>
      <w:r>
        <w:rPr>
          <w:rFonts w:ascii="Times New Roman" w:hAnsi="Times New Roman" w:cs="Times New Roman"/>
          <w:sz w:val="20"/>
          <w:szCs w:val="20"/>
        </w:rPr>
        <w:t xml:space="preserve"> we do not envision any case where a student would be working on more than 2-3 credits. </w:t>
      </w:r>
    </w:p>
    <w:p w14:paraId="6200F45E" w14:textId="77777777" w:rsidR="00172599" w:rsidRDefault="00172599" w:rsidP="00C342A8">
      <w:pPr>
        <w:tabs>
          <w:tab w:val="left" w:pos="450"/>
        </w:tabs>
        <w:spacing w:line="276" w:lineRule="auto"/>
        <w:contextualSpacing/>
        <w:rPr>
          <w:rFonts w:ascii="Times New Roman" w:hAnsi="Times New Roman" w:cs="Times New Roman"/>
          <w:sz w:val="20"/>
          <w:szCs w:val="20"/>
        </w:rPr>
      </w:pPr>
    </w:p>
    <w:p w14:paraId="59ABAE70" w14:textId="77777777" w:rsidR="00172599" w:rsidRPr="00172599" w:rsidRDefault="00172599" w:rsidP="00C342A8">
      <w:pPr>
        <w:tabs>
          <w:tab w:val="left" w:pos="450"/>
        </w:tabs>
        <w:spacing w:line="276" w:lineRule="auto"/>
        <w:contextualSpacing/>
        <w:rPr>
          <w:rFonts w:ascii="Times New Roman" w:hAnsi="Times New Roman" w:cs="Times New Roman"/>
          <w:b/>
          <w:sz w:val="20"/>
          <w:szCs w:val="20"/>
        </w:rPr>
      </w:pPr>
      <w:r w:rsidRPr="00172599">
        <w:rPr>
          <w:rFonts w:ascii="Times New Roman" w:hAnsi="Times New Roman" w:cs="Times New Roman"/>
          <w:b/>
          <w:sz w:val="20"/>
          <w:szCs w:val="20"/>
        </w:rPr>
        <w:t>Co-op for Credit</w:t>
      </w:r>
    </w:p>
    <w:p w14:paraId="2A4FD4EE" w14:textId="77777777" w:rsidR="00C342A8" w:rsidRDefault="00172599" w:rsidP="00C342A8">
      <w:pPr>
        <w:tabs>
          <w:tab w:val="left" w:pos="450"/>
        </w:tabs>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Students will not be able to complete on the job requirements other than those available for virtual </w:t>
      </w:r>
      <w:r w:rsidR="00B74E86">
        <w:rPr>
          <w:rFonts w:ascii="Times New Roman" w:hAnsi="Times New Roman" w:cs="Times New Roman"/>
          <w:sz w:val="20"/>
          <w:szCs w:val="20"/>
        </w:rPr>
        <w:t>c</w:t>
      </w:r>
      <w:r w:rsidR="00C342A8">
        <w:rPr>
          <w:rFonts w:ascii="Times New Roman" w:hAnsi="Times New Roman" w:cs="Times New Roman"/>
          <w:sz w:val="20"/>
          <w:szCs w:val="20"/>
        </w:rPr>
        <w:t>o</w:t>
      </w:r>
      <w:r w:rsidR="00B74E86">
        <w:rPr>
          <w:rFonts w:ascii="Times New Roman" w:hAnsi="Times New Roman" w:cs="Times New Roman"/>
          <w:sz w:val="20"/>
          <w:szCs w:val="20"/>
        </w:rPr>
        <w:t>-</w:t>
      </w:r>
      <w:r w:rsidR="00C342A8">
        <w:rPr>
          <w:rFonts w:ascii="Times New Roman" w:hAnsi="Times New Roman" w:cs="Times New Roman"/>
          <w:sz w:val="20"/>
          <w:szCs w:val="20"/>
        </w:rPr>
        <w:t>op</w:t>
      </w:r>
      <w:r>
        <w:rPr>
          <w:rFonts w:ascii="Times New Roman" w:hAnsi="Times New Roman" w:cs="Times New Roman"/>
          <w:sz w:val="20"/>
          <w:szCs w:val="20"/>
        </w:rPr>
        <w:t xml:space="preserve">. </w:t>
      </w:r>
      <w:r w:rsidR="00B74E86">
        <w:rPr>
          <w:rFonts w:ascii="Times New Roman" w:hAnsi="Times New Roman" w:cs="Times New Roman"/>
          <w:sz w:val="20"/>
          <w:szCs w:val="20"/>
        </w:rPr>
        <w:t>R</w:t>
      </w:r>
      <w:r>
        <w:rPr>
          <w:rFonts w:ascii="Times New Roman" w:hAnsi="Times New Roman" w:cs="Times New Roman"/>
          <w:sz w:val="20"/>
          <w:szCs w:val="20"/>
        </w:rPr>
        <w:t xml:space="preserve">egular </w:t>
      </w:r>
      <w:r w:rsidR="00B74E86">
        <w:rPr>
          <w:rFonts w:ascii="Times New Roman" w:hAnsi="Times New Roman" w:cs="Times New Roman"/>
          <w:sz w:val="20"/>
          <w:szCs w:val="20"/>
        </w:rPr>
        <w:t>c</w:t>
      </w:r>
      <w:r>
        <w:rPr>
          <w:rFonts w:ascii="Times New Roman" w:hAnsi="Times New Roman" w:cs="Times New Roman"/>
          <w:sz w:val="20"/>
          <w:szCs w:val="20"/>
        </w:rPr>
        <w:t>o</w:t>
      </w:r>
      <w:r w:rsidR="00B74E86">
        <w:rPr>
          <w:rFonts w:ascii="Times New Roman" w:hAnsi="Times New Roman" w:cs="Times New Roman"/>
          <w:sz w:val="20"/>
          <w:szCs w:val="20"/>
        </w:rPr>
        <w:t>-</w:t>
      </w:r>
      <w:r>
        <w:rPr>
          <w:rFonts w:ascii="Times New Roman" w:hAnsi="Times New Roman" w:cs="Times New Roman"/>
          <w:sz w:val="20"/>
          <w:szCs w:val="20"/>
        </w:rPr>
        <w:t xml:space="preserve">op should not be considered as a credit option. </w:t>
      </w:r>
    </w:p>
    <w:p w14:paraId="53A88AEC" w14:textId="77777777" w:rsidR="00C342A8" w:rsidRDefault="00C342A8" w:rsidP="00B827CC">
      <w:pPr>
        <w:tabs>
          <w:tab w:val="left" w:pos="450"/>
        </w:tabs>
        <w:spacing w:after="0" w:line="276" w:lineRule="auto"/>
        <w:rPr>
          <w:rFonts w:ascii="Times New Roman" w:hAnsi="Times New Roman" w:cs="Times New Roman"/>
          <w:bCs/>
          <w:sz w:val="20"/>
          <w:szCs w:val="20"/>
        </w:rPr>
      </w:pPr>
    </w:p>
    <w:p w14:paraId="03E65F1F" w14:textId="77777777" w:rsidR="00FE7ED7" w:rsidRPr="00B827CC" w:rsidRDefault="006C7C8F" w:rsidP="00B827CC">
      <w:pPr>
        <w:tabs>
          <w:tab w:val="left" w:pos="450"/>
        </w:tabs>
        <w:spacing w:after="0" w:line="276" w:lineRule="auto"/>
        <w:rPr>
          <w:rFonts w:ascii="Times New Roman" w:hAnsi="Times New Roman" w:cs="Times New Roman"/>
          <w:bCs/>
          <w:sz w:val="20"/>
          <w:szCs w:val="20"/>
        </w:rPr>
      </w:pPr>
      <w:r w:rsidRPr="00292F66">
        <w:rPr>
          <w:rFonts w:ascii="Times New Roman" w:hAnsi="Times New Roman" w:cs="Times New Roman"/>
          <w:b/>
          <w:sz w:val="20"/>
          <w:szCs w:val="20"/>
        </w:rPr>
        <w:t>C</w:t>
      </w:r>
      <w:r w:rsidR="00FE7ED7" w:rsidRPr="00292F66">
        <w:rPr>
          <w:rFonts w:ascii="Times New Roman" w:hAnsi="Times New Roman" w:cs="Times New Roman"/>
          <w:b/>
          <w:sz w:val="20"/>
          <w:szCs w:val="20"/>
        </w:rPr>
        <w:t xml:space="preserve">riterion for a student to be awarded a credit </w:t>
      </w:r>
    </w:p>
    <w:p w14:paraId="37DBE481" w14:textId="77777777" w:rsidR="00FE7ED7" w:rsidRPr="00B96D9F" w:rsidRDefault="00FE7ED7" w:rsidP="00B827CC">
      <w:pPr>
        <w:tabs>
          <w:tab w:val="left" w:pos="450"/>
        </w:tabs>
        <w:spacing w:line="276" w:lineRule="auto"/>
        <w:contextualSpacing/>
        <w:rPr>
          <w:rFonts w:ascii="Times New Roman" w:hAnsi="Times New Roman" w:cs="Times New Roman"/>
          <w:sz w:val="20"/>
          <w:szCs w:val="20"/>
        </w:rPr>
      </w:pPr>
      <w:r w:rsidRPr="00E043D2">
        <w:rPr>
          <w:rFonts w:ascii="Times New Roman" w:hAnsi="Times New Roman" w:cs="Times New Roman"/>
          <w:bCs/>
          <w:sz w:val="20"/>
          <w:szCs w:val="20"/>
        </w:rPr>
        <w:t>It is at the discretion of the teacher</w:t>
      </w:r>
      <w:r w:rsidR="00BD2A9E" w:rsidRPr="00E043D2">
        <w:rPr>
          <w:rFonts w:ascii="Times New Roman" w:hAnsi="Times New Roman" w:cs="Times New Roman"/>
          <w:bCs/>
          <w:sz w:val="20"/>
          <w:szCs w:val="20"/>
        </w:rPr>
        <w:t xml:space="preserve"> and administrator</w:t>
      </w:r>
      <w:r w:rsidRPr="00E043D2">
        <w:rPr>
          <w:rFonts w:ascii="Times New Roman" w:hAnsi="Times New Roman" w:cs="Times New Roman"/>
          <w:bCs/>
          <w:sz w:val="20"/>
          <w:szCs w:val="20"/>
        </w:rPr>
        <w:t xml:space="preserve"> </w:t>
      </w:r>
      <w:r w:rsidR="00BD2A9E" w:rsidRPr="00E043D2">
        <w:rPr>
          <w:rFonts w:ascii="Times New Roman" w:hAnsi="Times New Roman" w:cs="Times New Roman"/>
          <w:bCs/>
          <w:sz w:val="20"/>
          <w:szCs w:val="20"/>
        </w:rPr>
        <w:t xml:space="preserve">to determine the core </w:t>
      </w:r>
      <w:r w:rsidRPr="00E043D2">
        <w:rPr>
          <w:rFonts w:ascii="Times New Roman" w:hAnsi="Times New Roman" w:cs="Times New Roman"/>
          <w:bCs/>
          <w:sz w:val="20"/>
          <w:szCs w:val="20"/>
        </w:rPr>
        <w:t>curricular components</w:t>
      </w:r>
      <w:r w:rsidR="00BD2A9E" w:rsidRPr="00E043D2">
        <w:rPr>
          <w:rFonts w:ascii="Times New Roman" w:hAnsi="Times New Roman" w:cs="Times New Roman"/>
          <w:bCs/>
          <w:sz w:val="20"/>
          <w:szCs w:val="20"/>
        </w:rPr>
        <w:t xml:space="preserve"> and if the student has demonstrated competency</w:t>
      </w:r>
      <w:r w:rsidRPr="00E043D2">
        <w:rPr>
          <w:rFonts w:ascii="Times New Roman" w:hAnsi="Times New Roman" w:cs="Times New Roman"/>
          <w:bCs/>
          <w:sz w:val="20"/>
          <w:szCs w:val="20"/>
        </w:rPr>
        <w:t xml:space="preserve"> through assigned work and formative feedbac</w:t>
      </w:r>
      <w:r w:rsidR="00BD2A9E" w:rsidRPr="00E043D2">
        <w:rPr>
          <w:rFonts w:ascii="Times New Roman" w:hAnsi="Times New Roman" w:cs="Times New Roman"/>
          <w:bCs/>
          <w:sz w:val="20"/>
          <w:szCs w:val="20"/>
        </w:rPr>
        <w:t>k.</w:t>
      </w:r>
    </w:p>
    <w:p w14:paraId="09DA0434" w14:textId="77777777" w:rsidR="009458B5" w:rsidRDefault="009458B5" w:rsidP="00BD2A9E">
      <w:pPr>
        <w:tabs>
          <w:tab w:val="left" w:pos="450"/>
        </w:tabs>
        <w:rPr>
          <w:rFonts w:ascii="Times New Roman" w:hAnsi="Times New Roman" w:cs="Times New Roman"/>
          <w:sz w:val="20"/>
          <w:szCs w:val="20"/>
        </w:rPr>
      </w:pPr>
    </w:p>
    <w:p w14:paraId="0BE0027B" w14:textId="77777777" w:rsidR="00292F66" w:rsidRDefault="00292F66" w:rsidP="00172599">
      <w:pPr>
        <w:tabs>
          <w:tab w:val="left" w:pos="450"/>
        </w:tabs>
        <w:spacing w:after="0"/>
        <w:rPr>
          <w:rFonts w:ascii="Times New Roman" w:hAnsi="Times New Roman" w:cs="Times New Roman"/>
          <w:b/>
          <w:sz w:val="20"/>
          <w:szCs w:val="20"/>
        </w:rPr>
      </w:pPr>
      <w:r w:rsidRPr="00292F66">
        <w:rPr>
          <w:rFonts w:ascii="Times New Roman" w:hAnsi="Times New Roman" w:cs="Times New Roman"/>
          <w:b/>
          <w:sz w:val="20"/>
          <w:szCs w:val="20"/>
        </w:rPr>
        <w:t>Teaching and Assessment for credit courses</w:t>
      </w:r>
    </w:p>
    <w:p w14:paraId="2BCBD604" w14:textId="77777777" w:rsidR="00FE7ED7" w:rsidRPr="00292F66" w:rsidRDefault="00292F66" w:rsidP="00292F66">
      <w:pPr>
        <w:tabs>
          <w:tab w:val="left" w:pos="450"/>
        </w:tabs>
        <w:rPr>
          <w:rFonts w:ascii="Times New Roman" w:hAnsi="Times New Roman" w:cs="Times New Roman"/>
          <w:b/>
          <w:sz w:val="20"/>
          <w:szCs w:val="20"/>
        </w:rPr>
      </w:pPr>
      <w:r>
        <w:rPr>
          <w:rFonts w:ascii="Times New Roman" w:hAnsi="Times New Roman" w:cs="Times New Roman"/>
          <w:sz w:val="20"/>
          <w:szCs w:val="20"/>
        </w:rPr>
        <w:t>Teachers who have decided to offer</w:t>
      </w:r>
      <w:r w:rsidR="00FE7ED7" w:rsidRPr="00B96D9F">
        <w:rPr>
          <w:rFonts w:ascii="Times New Roman" w:hAnsi="Times New Roman" w:cs="Times New Roman"/>
          <w:sz w:val="20"/>
          <w:szCs w:val="20"/>
        </w:rPr>
        <w:t xml:space="preserve"> student</w:t>
      </w:r>
      <w:r>
        <w:rPr>
          <w:rFonts w:ascii="Times New Roman" w:hAnsi="Times New Roman" w:cs="Times New Roman"/>
          <w:sz w:val="20"/>
          <w:szCs w:val="20"/>
        </w:rPr>
        <w:t>s a credit</w:t>
      </w:r>
      <w:r w:rsidR="00FE7ED7" w:rsidRPr="00B96D9F">
        <w:rPr>
          <w:rFonts w:ascii="Times New Roman" w:hAnsi="Times New Roman" w:cs="Times New Roman"/>
          <w:sz w:val="20"/>
          <w:szCs w:val="20"/>
        </w:rPr>
        <w:t xml:space="preserve"> </w:t>
      </w:r>
      <w:r>
        <w:rPr>
          <w:rFonts w:ascii="Times New Roman" w:hAnsi="Times New Roman" w:cs="Times New Roman"/>
          <w:sz w:val="20"/>
          <w:szCs w:val="20"/>
        </w:rPr>
        <w:t>option for their courses will need to offer some form of instruction beyond the weekly posting method like other home learning options.  Teachers will have the flexibility to determine what is the most appropriate form.  There will also need to be some form of students demonstrating their competency in the subject area</w:t>
      </w:r>
      <w:r w:rsidR="00A7316B">
        <w:rPr>
          <w:rFonts w:ascii="Times New Roman" w:hAnsi="Times New Roman" w:cs="Times New Roman"/>
          <w:sz w:val="20"/>
          <w:szCs w:val="20"/>
        </w:rPr>
        <w:t xml:space="preserve"> as determined by the teacher</w:t>
      </w:r>
      <w:r>
        <w:rPr>
          <w:rFonts w:ascii="Times New Roman" w:hAnsi="Times New Roman" w:cs="Times New Roman"/>
          <w:sz w:val="20"/>
          <w:szCs w:val="20"/>
        </w:rPr>
        <w:t>. Students can be expected to work on this course beyond the recommended weekly 2.5 hours of other home learning options</w:t>
      </w:r>
      <w:r w:rsidR="00160F39">
        <w:rPr>
          <w:rFonts w:ascii="Times New Roman" w:hAnsi="Times New Roman" w:cs="Times New Roman"/>
          <w:sz w:val="20"/>
          <w:szCs w:val="20"/>
        </w:rPr>
        <w:t>.</w:t>
      </w:r>
    </w:p>
    <w:p w14:paraId="45DE2D2C" w14:textId="77777777" w:rsidR="00FE7ED7" w:rsidRPr="00B96D9F" w:rsidRDefault="00FE7ED7" w:rsidP="00B96D9F">
      <w:pPr>
        <w:pStyle w:val="ListParagraph"/>
        <w:tabs>
          <w:tab w:val="left" w:pos="450"/>
        </w:tabs>
        <w:spacing w:line="276" w:lineRule="auto"/>
        <w:contextualSpacing/>
        <w:rPr>
          <w:rFonts w:ascii="Times New Roman" w:hAnsi="Times New Roman" w:cs="Times New Roman"/>
          <w:sz w:val="20"/>
          <w:szCs w:val="20"/>
        </w:rPr>
      </w:pPr>
    </w:p>
    <w:p w14:paraId="7777C307" w14:textId="77777777" w:rsidR="009762D6" w:rsidRPr="009458B5" w:rsidRDefault="009762D6" w:rsidP="009458B5">
      <w:pPr>
        <w:tabs>
          <w:tab w:val="left" w:pos="450"/>
        </w:tabs>
        <w:spacing w:after="0" w:line="276" w:lineRule="auto"/>
        <w:rPr>
          <w:rFonts w:ascii="Times New Roman" w:hAnsi="Times New Roman" w:cs="Times New Roman"/>
          <w:b/>
          <w:sz w:val="20"/>
          <w:szCs w:val="20"/>
        </w:rPr>
      </w:pPr>
      <w:r w:rsidRPr="009458B5">
        <w:rPr>
          <w:rFonts w:ascii="Times New Roman" w:hAnsi="Times New Roman" w:cs="Times New Roman"/>
          <w:b/>
          <w:sz w:val="20"/>
          <w:szCs w:val="20"/>
        </w:rPr>
        <w:lastRenderedPageBreak/>
        <w:t>Will parents be able to appeal transcript designation</w:t>
      </w:r>
      <w:r w:rsidR="00504EF4" w:rsidRPr="009458B5">
        <w:rPr>
          <w:rFonts w:ascii="Times New Roman" w:hAnsi="Times New Roman" w:cs="Times New Roman"/>
          <w:b/>
          <w:sz w:val="20"/>
          <w:szCs w:val="20"/>
        </w:rPr>
        <w:t>?</w:t>
      </w:r>
      <w:r w:rsidRPr="009458B5">
        <w:rPr>
          <w:rFonts w:ascii="Times New Roman" w:hAnsi="Times New Roman" w:cs="Times New Roman"/>
          <w:b/>
          <w:sz w:val="20"/>
          <w:szCs w:val="20"/>
        </w:rPr>
        <w:t xml:space="preserve">  For example</w:t>
      </w:r>
      <w:r w:rsidR="00332E65">
        <w:rPr>
          <w:rFonts w:ascii="Times New Roman" w:hAnsi="Times New Roman" w:cs="Times New Roman"/>
          <w:b/>
          <w:sz w:val="20"/>
          <w:szCs w:val="20"/>
        </w:rPr>
        <w:t>,</w:t>
      </w:r>
      <w:r w:rsidRPr="009458B5">
        <w:rPr>
          <w:rFonts w:ascii="Times New Roman" w:hAnsi="Times New Roman" w:cs="Times New Roman"/>
          <w:b/>
          <w:sz w:val="20"/>
          <w:szCs w:val="20"/>
        </w:rPr>
        <w:t xml:space="preserve"> if the student re</w:t>
      </w:r>
      <w:r w:rsidR="00AA0A7D" w:rsidRPr="009458B5">
        <w:rPr>
          <w:rFonts w:ascii="Times New Roman" w:hAnsi="Times New Roman" w:cs="Times New Roman"/>
          <w:b/>
          <w:sz w:val="20"/>
          <w:szCs w:val="20"/>
        </w:rPr>
        <w:t>ceives</w:t>
      </w:r>
      <w:r w:rsidRPr="009458B5">
        <w:rPr>
          <w:rFonts w:ascii="Times New Roman" w:hAnsi="Times New Roman" w:cs="Times New Roman"/>
          <w:b/>
          <w:sz w:val="20"/>
          <w:szCs w:val="20"/>
        </w:rPr>
        <w:t xml:space="preserve"> an ENR but was working towards a credit assigned?</w:t>
      </w:r>
    </w:p>
    <w:p w14:paraId="4881DFC6" w14:textId="77777777" w:rsidR="00D06B28" w:rsidRDefault="005659B9" w:rsidP="00D06B28">
      <w:pPr>
        <w:spacing w:line="276" w:lineRule="auto"/>
        <w:rPr>
          <w:rFonts w:ascii="Times New Roman" w:hAnsi="Times New Roman" w:cs="Times New Roman"/>
          <w:sz w:val="20"/>
          <w:szCs w:val="20"/>
        </w:rPr>
      </w:pPr>
      <w:r w:rsidRPr="005F2057">
        <w:rPr>
          <w:rFonts w:ascii="Times New Roman" w:hAnsi="Times New Roman" w:cs="Times New Roman"/>
          <w:sz w:val="20"/>
          <w:szCs w:val="20"/>
        </w:rPr>
        <w:t xml:space="preserve">Students </w:t>
      </w:r>
      <w:r w:rsidR="00443455">
        <w:rPr>
          <w:rFonts w:ascii="Times New Roman" w:hAnsi="Times New Roman" w:cs="Times New Roman"/>
          <w:sz w:val="20"/>
          <w:szCs w:val="20"/>
        </w:rPr>
        <w:t>receiving</w:t>
      </w:r>
      <w:r w:rsidRPr="005F2057">
        <w:rPr>
          <w:rFonts w:ascii="Times New Roman" w:hAnsi="Times New Roman" w:cs="Times New Roman"/>
          <w:sz w:val="20"/>
          <w:szCs w:val="20"/>
        </w:rPr>
        <w:t xml:space="preserve"> credits will </w:t>
      </w:r>
      <w:r w:rsidR="00443455">
        <w:rPr>
          <w:rFonts w:ascii="Times New Roman" w:hAnsi="Times New Roman" w:cs="Times New Roman"/>
          <w:sz w:val="20"/>
          <w:szCs w:val="20"/>
        </w:rPr>
        <w:t>be at the discretion of the</w:t>
      </w:r>
      <w:r w:rsidRPr="005F2057">
        <w:rPr>
          <w:rFonts w:ascii="Times New Roman" w:hAnsi="Times New Roman" w:cs="Times New Roman"/>
          <w:sz w:val="20"/>
          <w:szCs w:val="20"/>
        </w:rPr>
        <w:t xml:space="preserve"> teacher.  If a student cho</w:t>
      </w:r>
      <w:r w:rsidR="005D0047">
        <w:rPr>
          <w:rFonts w:ascii="Times New Roman" w:hAnsi="Times New Roman" w:cs="Times New Roman"/>
          <w:sz w:val="20"/>
          <w:szCs w:val="20"/>
        </w:rPr>
        <w:t>o</w:t>
      </w:r>
      <w:r w:rsidRPr="005F2057">
        <w:rPr>
          <w:rFonts w:ascii="Times New Roman" w:hAnsi="Times New Roman" w:cs="Times New Roman"/>
          <w:sz w:val="20"/>
          <w:szCs w:val="20"/>
        </w:rPr>
        <w:t>ses to not attempt a course credit, or is not fully successful, then it will remain as enrolled.</w:t>
      </w:r>
      <w:r w:rsidR="00D06B28">
        <w:rPr>
          <w:rFonts w:ascii="Times New Roman" w:hAnsi="Times New Roman" w:cs="Times New Roman"/>
          <w:sz w:val="20"/>
          <w:szCs w:val="20"/>
        </w:rPr>
        <w:t xml:space="preserve"> </w:t>
      </w:r>
    </w:p>
    <w:p w14:paraId="39728F10" w14:textId="77777777" w:rsidR="009762D6" w:rsidRPr="009458B5" w:rsidRDefault="009762D6" w:rsidP="00172599">
      <w:pPr>
        <w:tabs>
          <w:tab w:val="left" w:pos="450"/>
        </w:tabs>
        <w:spacing w:after="0" w:line="276" w:lineRule="auto"/>
        <w:rPr>
          <w:rFonts w:ascii="Times New Roman" w:hAnsi="Times New Roman" w:cs="Times New Roman"/>
          <w:b/>
          <w:sz w:val="20"/>
          <w:szCs w:val="20"/>
        </w:rPr>
      </w:pPr>
      <w:r w:rsidRPr="009458B5">
        <w:rPr>
          <w:rFonts w:ascii="Times New Roman" w:hAnsi="Times New Roman" w:cs="Times New Roman"/>
          <w:b/>
          <w:sz w:val="20"/>
          <w:szCs w:val="20"/>
        </w:rPr>
        <w:t>Have we considered by assigning two codes we could be disadvantaging students not in a position to continue their learning</w:t>
      </w:r>
      <w:r w:rsidR="009458B5">
        <w:rPr>
          <w:rFonts w:ascii="Times New Roman" w:hAnsi="Times New Roman" w:cs="Times New Roman"/>
          <w:b/>
          <w:sz w:val="20"/>
          <w:szCs w:val="20"/>
        </w:rPr>
        <w:t>?</w:t>
      </w:r>
      <w:r w:rsidRPr="009458B5">
        <w:rPr>
          <w:rFonts w:ascii="Times New Roman" w:hAnsi="Times New Roman" w:cs="Times New Roman"/>
          <w:b/>
          <w:sz w:val="20"/>
          <w:szCs w:val="20"/>
        </w:rPr>
        <w:t xml:space="preserve"> </w:t>
      </w:r>
    </w:p>
    <w:p w14:paraId="7AE7345F" w14:textId="77777777" w:rsidR="00E50380" w:rsidRPr="00172599" w:rsidRDefault="005659B9" w:rsidP="00172599">
      <w:pPr>
        <w:tabs>
          <w:tab w:val="left" w:pos="450"/>
        </w:tabs>
        <w:spacing w:line="276" w:lineRule="auto"/>
        <w:rPr>
          <w:rFonts w:ascii="Times New Roman" w:hAnsi="Times New Roman" w:cs="Times New Roman"/>
          <w:sz w:val="20"/>
          <w:szCs w:val="20"/>
        </w:rPr>
      </w:pPr>
      <w:r w:rsidRPr="00C342A8">
        <w:rPr>
          <w:rFonts w:ascii="Times New Roman" w:hAnsi="Times New Roman" w:cs="Times New Roman"/>
          <w:sz w:val="20"/>
          <w:szCs w:val="20"/>
        </w:rPr>
        <w:t>In this format no student is being disadvantaged, all students will graduate as normal if they were on track at the end of January, i</w:t>
      </w:r>
      <w:r w:rsidR="005D0047">
        <w:rPr>
          <w:rFonts w:ascii="Times New Roman" w:hAnsi="Times New Roman" w:cs="Times New Roman"/>
          <w:sz w:val="20"/>
          <w:szCs w:val="20"/>
        </w:rPr>
        <w:t>.</w:t>
      </w:r>
      <w:r w:rsidRPr="00C342A8">
        <w:rPr>
          <w:rFonts w:ascii="Times New Roman" w:hAnsi="Times New Roman" w:cs="Times New Roman"/>
          <w:sz w:val="20"/>
          <w:szCs w:val="20"/>
        </w:rPr>
        <w:t>e</w:t>
      </w:r>
      <w:r w:rsidR="005D0047">
        <w:rPr>
          <w:rFonts w:ascii="Times New Roman" w:hAnsi="Times New Roman" w:cs="Times New Roman"/>
          <w:sz w:val="20"/>
          <w:szCs w:val="20"/>
        </w:rPr>
        <w:t>.,</w:t>
      </w:r>
      <w:r w:rsidRPr="00C342A8">
        <w:rPr>
          <w:rFonts w:ascii="Times New Roman" w:hAnsi="Times New Roman" w:cs="Times New Roman"/>
          <w:sz w:val="20"/>
          <w:szCs w:val="20"/>
        </w:rPr>
        <w:t xml:space="preserve"> 12 credits.  This provides opportunity, where available, for those who wish to attempt to obtain credits to indicate complet</w:t>
      </w:r>
      <w:r w:rsidR="00B74E86">
        <w:rPr>
          <w:rFonts w:ascii="Times New Roman" w:hAnsi="Times New Roman" w:cs="Times New Roman"/>
          <w:sz w:val="20"/>
          <w:szCs w:val="20"/>
        </w:rPr>
        <w:t>ion</w:t>
      </w:r>
      <w:r w:rsidRPr="00C342A8">
        <w:rPr>
          <w:rFonts w:ascii="Times New Roman" w:hAnsi="Times New Roman" w:cs="Times New Roman"/>
          <w:sz w:val="20"/>
          <w:szCs w:val="20"/>
        </w:rPr>
        <w:t xml:space="preserve"> of core curriculum.</w:t>
      </w:r>
    </w:p>
    <w:p w14:paraId="12D11F5E" w14:textId="77777777" w:rsidR="00E50380" w:rsidRDefault="00E50380" w:rsidP="00172599">
      <w:pPr>
        <w:tabs>
          <w:tab w:val="left" w:pos="450"/>
        </w:tabs>
        <w:spacing w:after="0"/>
        <w:rPr>
          <w:rFonts w:ascii="Times New Roman" w:hAnsi="Times New Roman" w:cs="Times New Roman"/>
          <w:b/>
          <w:sz w:val="20"/>
          <w:szCs w:val="20"/>
        </w:rPr>
      </w:pPr>
      <w:r w:rsidRPr="009458B5">
        <w:rPr>
          <w:rFonts w:ascii="Times New Roman" w:hAnsi="Times New Roman" w:cs="Times New Roman"/>
          <w:b/>
          <w:sz w:val="20"/>
          <w:szCs w:val="20"/>
        </w:rPr>
        <w:t>Do all students receive “enrolled” on their transcript whether they were “on track” or not?</w:t>
      </w:r>
    </w:p>
    <w:p w14:paraId="7BAD208D" w14:textId="77777777" w:rsidR="005F2057" w:rsidRDefault="009458B5" w:rsidP="005F2057">
      <w:pPr>
        <w:tabs>
          <w:tab w:val="left" w:pos="450"/>
        </w:tabs>
        <w:rPr>
          <w:rFonts w:ascii="Times New Roman" w:hAnsi="Times New Roman" w:cs="Times New Roman"/>
          <w:sz w:val="20"/>
          <w:szCs w:val="20"/>
        </w:rPr>
      </w:pPr>
      <w:r>
        <w:rPr>
          <w:rFonts w:ascii="Times New Roman" w:hAnsi="Times New Roman" w:cs="Times New Roman"/>
          <w:sz w:val="20"/>
          <w:szCs w:val="20"/>
        </w:rPr>
        <w:t>All students who were in classes this semester will receive an enrolled and move on to the next level, whether it be graduation or to the next level in the upcoming school year. EECD</w:t>
      </w:r>
      <w:r w:rsidR="00C342A8">
        <w:rPr>
          <w:rFonts w:ascii="Times New Roman" w:hAnsi="Times New Roman" w:cs="Times New Roman"/>
          <w:sz w:val="20"/>
          <w:szCs w:val="20"/>
        </w:rPr>
        <w:t xml:space="preserve">, </w:t>
      </w:r>
      <w:r w:rsidR="00B74E86">
        <w:rPr>
          <w:rFonts w:ascii="Times New Roman" w:hAnsi="Times New Roman" w:cs="Times New Roman"/>
          <w:sz w:val="20"/>
          <w:szCs w:val="20"/>
        </w:rPr>
        <w:t>d</w:t>
      </w:r>
      <w:r w:rsidR="00C342A8">
        <w:rPr>
          <w:rFonts w:ascii="Times New Roman" w:hAnsi="Times New Roman" w:cs="Times New Roman"/>
          <w:sz w:val="20"/>
          <w:szCs w:val="20"/>
        </w:rPr>
        <w:t>istricts and schools will need to engage in conversations between now and the end of the school year as to alterations or plans that may be needed to help close any gaps next school year.</w:t>
      </w:r>
    </w:p>
    <w:p w14:paraId="3BC6C566" w14:textId="77777777" w:rsidR="007A76B3" w:rsidRDefault="007A76B3" w:rsidP="007A76B3">
      <w:pPr>
        <w:tabs>
          <w:tab w:val="left" w:pos="450"/>
        </w:tabs>
        <w:spacing w:line="276" w:lineRule="auto"/>
        <w:contextualSpacing/>
        <w:rPr>
          <w:rFonts w:ascii="Times New Roman" w:hAnsi="Times New Roman" w:cs="Times New Roman"/>
          <w:sz w:val="20"/>
          <w:szCs w:val="20"/>
        </w:rPr>
      </w:pPr>
      <w:r w:rsidRPr="00B96D9F">
        <w:rPr>
          <w:rFonts w:ascii="Times New Roman" w:eastAsia="Times New Roman" w:hAnsi="Times New Roman" w:cs="Times New Roman"/>
          <w:b/>
          <w:bCs/>
          <w:sz w:val="20"/>
          <w:szCs w:val="20"/>
        </w:rPr>
        <w:t xml:space="preserve">On-Track: </w:t>
      </w:r>
      <w:r>
        <w:rPr>
          <w:rFonts w:ascii="Times New Roman" w:hAnsi="Times New Roman" w:cs="Times New Roman"/>
          <w:sz w:val="20"/>
          <w:szCs w:val="20"/>
        </w:rPr>
        <w:t>refers to any grade</w:t>
      </w:r>
      <w:r w:rsidRPr="00B96D9F">
        <w:rPr>
          <w:rFonts w:ascii="Times New Roman" w:hAnsi="Times New Roman" w:cs="Times New Roman"/>
          <w:sz w:val="20"/>
          <w:szCs w:val="20"/>
        </w:rPr>
        <w:t xml:space="preserve"> 12 students who had at least 12 credits at the end of the first semester, January 2020</w:t>
      </w:r>
      <w:r>
        <w:rPr>
          <w:rFonts w:ascii="Times New Roman" w:hAnsi="Times New Roman" w:cs="Times New Roman"/>
          <w:sz w:val="20"/>
          <w:szCs w:val="20"/>
        </w:rPr>
        <w:t>.</w:t>
      </w:r>
      <w:r w:rsidR="00AD2D5B">
        <w:rPr>
          <w:rFonts w:ascii="Times New Roman" w:hAnsi="Times New Roman" w:cs="Times New Roman"/>
          <w:sz w:val="20"/>
          <w:szCs w:val="20"/>
        </w:rPr>
        <w:t xml:space="preserve"> An exception would be a student who had 11 credits in January</w:t>
      </w:r>
      <w:r w:rsidR="00B74E86">
        <w:rPr>
          <w:rFonts w:ascii="Times New Roman" w:hAnsi="Times New Roman" w:cs="Times New Roman"/>
          <w:sz w:val="20"/>
          <w:szCs w:val="20"/>
        </w:rPr>
        <w:t xml:space="preserve"> </w:t>
      </w:r>
      <w:r w:rsidR="00AD2D5B">
        <w:rPr>
          <w:rFonts w:ascii="Times New Roman" w:hAnsi="Times New Roman" w:cs="Times New Roman"/>
          <w:sz w:val="20"/>
          <w:szCs w:val="20"/>
        </w:rPr>
        <w:t>but was taking six courses second semester to achieve 17 credits.</w:t>
      </w:r>
    </w:p>
    <w:p w14:paraId="538F9D6A" w14:textId="77777777" w:rsidR="00941244" w:rsidRDefault="00941244" w:rsidP="007A76B3">
      <w:pPr>
        <w:tabs>
          <w:tab w:val="left" w:pos="450"/>
        </w:tabs>
        <w:spacing w:line="276" w:lineRule="auto"/>
        <w:contextualSpacing/>
        <w:rPr>
          <w:rFonts w:ascii="Times New Roman" w:eastAsia="Times New Roman" w:hAnsi="Times New Roman" w:cs="Times New Roman"/>
          <w:sz w:val="20"/>
          <w:szCs w:val="20"/>
        </w:rPr>
      </w:pPr>
    </w:p>
    <w:p w14:paraId="4796D0A9" w14:textId="77777777" w:rsidR="00941244" w:rsidRDefault="00AA296A" w:rsidP="00941244">
      <w:pPr>
        <w:spacing w:after="0"/>
        <w:rPr>
          <w:b/>
          <w:bCs/>
        </w:rPr>
      </w:pPr>
      <w:r>
        <w:rPr>
          <w:rFonts w:ascii="Times New Roman" w:hAnsi="Times New Roman" w:cs="Times New Roman"/>
          <w:b/>
          <w:sz w:val="20"/>
          <w:szCs w:val="20"/>
        </w:rPr>
        <w:t>What will appear on student transcripts for Gr 11-12</w:t>
      </w:r>
      <w:r w:rsidR="00941244" w:rsidRPr="00941244">
        <w:rPr>
          <w:rFonts w:ascii="Times New Roman" w:hAnsi="Times New Roman" w:cs="Times New Roman"/>
          <w:b/>
          <w:sz w:val="20"/>
          <w:szCs w:val="20"/>
        </w:rPr>
        <w:t>?</w:t>
      </w:r>
      <w:r w:rsidR="00941244">
        <w:rPr>
          <w:b/>
          <w:bCs/>
        </w:rPr>
        <w:t xml:space="preserve"> </w:t>
      </w:r>
    </w:p>
    <w:p w14:paraId="7FCFC579" w14:textId="77777777" w:rsidR="00941244" w:rsidRPr="00941244" w:rsidRDefault="00941244" w:rsidP="00941244">
      <w:pPr>
        <w:spacing w:line="276" w:lineRule="auto"/>
        <w:rPr>
          <w:rFonts w:ascii="Times New Roman" w:hAnsi="Times New Roman" w:cs="Times New Roman"/>
          <w:sz w:val="20"/>
          <w:szCs w:val="20"/>
        </w:rPr>
      </w:pPr>
      <w:r w:rsidRPr="00941244">
        <w:rPr>
          <w:rFonts w:ascii="Times New Roman" w:hAnsi="Times New Roman" w:cs="Times New Roman"/>
          <w:b/>
          <w:sz w:val="20"/>
          <w:szCs w:val="20"/>
        </w:rPr>
        <w:t xml:space="preserve">ENR </w:t>
      </w:r>
      <w:r w:rsidRPr="00941244">
        <w:rPr>
          <w:rFonts w:ascii="Times New Roman" w:hAnsi="Times New Roman" w:cs="Times New Roman"/>
          <w:sz w:val="20"/>
          <w:szCs w:val="20"/>
        </w:rPr>
        <w:t xml:space="preserve">on the transcript indicates a student was enrolled in a course second semester but </w:t>
      </w:r>
      <w:r w:rsidR="00D06B28">
        <w:rPr>
          <w:rFonts w:ascii="Times New Roman" w:hAnsi="Times New Roman" w:cs="Times New Roman"/>
          <w:sz w:val="20"/>
          <w:szCs w:val="20"/>
        </w:rPr>
        <w:t>the credit was not offered or chosen</w:t>
      </w:r>
      <w:r w:rsidR="00B56936">
        <w:rPr>
          <w:rFonts w:ascii="Times New Roman" w:hAnsi="Times New Roman" w:cs="Times New Roman"/>
          <w:sz w:val="20"/>
          <w:szCs w:val="20"/>
        </w:rPr>
        <w:t xml:space="preserve"> by a student</w:t>
      </w:r>
      <w:r w:rsidR="00D06B28">
        <w:rPr>
          <w:rFonts w:ascii="Times New Roman" w:hAnsi="Times New Roman" w:cs="Times New Roman"/>
          <w:sz w:val="20"/>
          <w:szCs w:val="20"/>
        </w:rPr>
        <w:t xml:space="preserve"> to </w:t>
      </w:r>
      <w:r w:rsidRPr="00941244">
        <w:rPr>
          <w:rFonts w:ascii="Times New Roman" w:hAnsi="Times New Roman" w:cs="Times New Roman"/>
          <w:sz w:val="20"/>
          <w:szCs w:val="20"/>
        </w:rPr>
        <w:t>complete further learning to obtain a credit. Course</w:t>
      </w:r>
      <w:r w:rsidR="00B56936">
        <w:rPr>
          <w:rFonts w:ascii="Times New Roman" w:hAnsi="Times New Roman" w:cs="Times New Roman"/>
          <w:sz w:val="20"/>
          <w:szCs w:val="20"/>
        </w:rPr>
        <w:t>s</w:t>
      </w:r>
      <w:r w:rsidRPr="00941244">
        <w:rPr>
          <w:rFonts w:ascii="Times New Roman" w:hAnsi="Times New Roman" w:cs="Times New Roman"/>
          <w:sz w:val="20"/>
          <w:szCs w:val="20"/>
        </w:rPr>
        <w:t xml:space="preserve"> with the ENR designation will count towards </w:t>
      </w:r>
      <w:r w:rsidR="00F32202">
        <w:rPr>
          <w:rFonts w:ascii="Times New Roman" w:hAnsi="Times New Roman" w:cs="Times New Roman"/>
          <w:sz w:val="20"/>
          <w:szCs w:val="20"/>
        </w:rPr>
        <w:t xml:space="preserve">the </w:t>
      </w:r>
      <w:r w:rsidRPr="00941244">
        <w:rPr>
          <w:rFonts w:ascii="Times New Roman" w:hAnsi="Times New Roman" w:cs="Times New Roman"/>
          <w:sz w:val="20"/>
          <w:szCs w:val="20"/>
        </w:rPr>
        <w:t>required graduation</w:t>
      </w:r>
      <w:r w:rsidR="00F32202">
        <w:rPr>
          <w:rFonts w:ascii="Times New Roman" w:hAnsi="Times New Roman" w:cs="Times New Roman"/>
          <w:sz w:val="20"/>
          <w:szCs w:val="20"/>
        </w:rPr>
        <w:t xml:space="preserve"> courses</w:t>
      </w:r>
      <w:r w:rsidRPr="00941244">
        <w:rPr>
          <w:rFonts w:ascii="Times New Roman" w:hAnsi="Times New Roman" w:cs="Times New Roman"/>
          <w:sz w:val="20"/>
          <w:szCs w:val="20"/>
        </w:rPr>
        <w:t>, however, credit will not be awarded.</w:t>
      </w:r>
      <w:r w:rsidR="00970E02">
        <w:rPr>
          <w:rFonts w:ascii="Times New Roman" w:hAnsi="Times New Roman" w:cs="Times New Roman"/>
          <w:sz w:val="20"/>
          <w:szCs w:val="20"/>
        </w:rPr>
        <w:t xml:space="preserve"> </w:t>
      </w:r>
    </w:p>
    <w:p w14:paraId="60D7AA3E" w14:textId="77777777" w:rsidR="00941244" w:rsidRPr="00941244" w:rsidRDefault="00941244" w:rsidP="00941244">
      <w:pPr>
        <w:spacing w:line="276" w:lineRule="auto"/>
        <w:rPr>
          <w:rFonts w:ascii="Times New Roman" w:hAnsi="Times New Roman" w:cs="Times New Roman"/>
          <w:sz w:val="20"/>
          <w:szCs w:val="20"/>
        </w:rPr>
      </w:pPr>
      <w:r w:rsidRPr="00941244">
        <w:rPr>
          <w:rFonts w:ascii="Times New Roman" w:hAnsi="Times New Roman" w:cs="Times New Roman"/>
          <w:b/>
          <w:sz w:val="20"/>
          <w:szCs w:val="20"/>
        </w:rPr>
        <w:t>CR</w:t>
      </w:r>
      <w:r w:rsidRPr="00941244">
        <w:rPr>
          <w:rFonts w:ascii="Times New Roman" w:hAnsi="Times New Roman" w:cs="Times New Roman"/>
          <w:sz w:val="20"/>
          <w:szCs w:val="20"/>
        </w:rPr>
        <w:t xml:space="preserve"> on the transcript indicates a student has met the core curricular components of a course through assigned work and formative feedback from the teacher. Credits will be awarded but no mark will be assigned. Requirements for obtaining CR will be at the discretion of the teacher, taking the circumstances of the student into account. The opportunity to earn CR may not be available in all courses depending on the capacity of the teacher and the particulars of the course.</w:t>
      </w:r>
    </w:p>
    <w:p w14:paraId="4CAAECF5" w14:textId="77777777" w:rsidR="005F2057" w:rsidRDefault="005F2057" w:rsidP="005F2057">
      <w:pPr>
        <w:tabs>
          <w:tab w:val="left" w:pos="450"/>
        </w:tabs>
        <w:spacing w:after="0" w:line="276" w:lineRule="auto"/>
        <w:rPr>
          <w:rFonts w:ascii="Times New Roman" w:hAnsi="Times New Roman" w:cs="Times New Roman"/>
          <w:b/>
          <w:sz w:val="20"/>
          <w:szCs w:val="20"/>
        </w:rPr>
      </w:pPr>
      <w:r w:rsidRPr="00B96D9F">
        <w:rPr>
          <w:rFonts w:ascii="Times New Roman" w:hAnsi="Times New Roman" w:cs="Times New Roman"/>
          <w:b/>
          <w:sz w:val="20"/>
          <w:szCs w:val="20"/>
        </w:rPr>
        <w:t xml:space="preserve">What about my honors program at my school? </w:t>
      </w:r>
    </w:p>
    <w:p w14:paraId="54514413" w14:textId="77777777" w:rsidR="005F2057" w:rsidRDefault="005F2057" w:rsidP="005F2057">
      <w:pPr>
        <w:tabs>
          <w:tab w:val="left" w:pos="450"/>
        </w:tabs>
        <w:spacing w:line="276" w:lineRule="auto"/>
        <w:rPr>
          <w:rFonts w:ascii="Times New Roman" w:hAnsi="Times New Roman" w:cs="Times New Roman"/>
          <w:sz w:val="20"/>
          <w:szCs w:val="20"/>
        </w:rPr>
      </w:pPr>
      <w:r w:rsidRPr="005F2057">
        <w:rPr>
          <w:rFonts w:ascii="Times New Roman" w:hAnsi="Times New Roman" w:cs="Times New Roman"/>
          <w:sz w:val="20"/>
          <w:szCs w:val="20"/>
        </w:rPr>
        <w:t xml:space="preserve">Individual schools will need to determine the awarding of honors based on the marks already completed up until </w:t>
      </w:r>
      <w:r w:rsidR="005D0047">
        <w:rPr>
          <w:rFonts w:ascii="Times New Roman" w:hAnsi="Times New Roman" w:cs="Times New Roman"/>
          <w:sz w:val="20"/>
          <w:szCs w:val="20"/>
        </w:rPr>
        <w:t>t</w:t>
      </w:r>
      <w:r w:rsidRPr="005F2057">
        <w:rPr>
          <w:rFonts w:ascii="Times New Roman" w:hAnsi="Times New Roman" w:cs="Times New Roman"/>
          <w:sz w:val="20"/>
          <w:szCs w:val="20"/>
        </w:rPr>
        <w:t>he end of Jan</w:t>
      </w:r>
      <w:r w:rsidR="00160F39">
        <w:rPr>
          <w:rFonts w:ascii="Times New Roman" w:hAnsi="Times New Roman" w:cs="Times New Roman"/>
          <w:sz w:val="20"/>
          <w:szCs w:val="20"/>
        </w:rPr>
        <w:t>uary</w:t>
      </w:r>
      <w:r w:rsidRPr="005F2057">
        <w:rPr>
          <w:rFonts w:ascii="Times New Roman" w:hAnsi="Times New Roman" w:cs="Times New Roman"/>
          <w:sz w:val="20"/>
          <w:szCs w:val="20"/>
        </w:rPr>
        <w:t xml:space="preserve"> 2020.</w:t>
      </w:r>
    </w:p>
    <w:p w14:paraId="4CAD7B45" w14:textId="77777777" w:rsidR="00EE4138" w:rsidRDefault="00EE4138" w:rsidP="00EE4138">
      <w:pPr>
        <w:tabs>
          <w:tab w:val="left" w:pos="450"/>
        </w:tabs>
        <w:spacing w:after="0"/>
        <w:rPr>
          <w:rFonts w:ascii="Times New Roman" w:hAnsi="Times New Roman" w:cs="Times New Roman"/>
          <w:b/>
          <w:bCs/>
          <w:sz w:val="20"/>
          <w:szCs w:val="20"/>
        </w:rPr>
      </w:pPr>
      <w:r w:rsidRPr="007A76B3">
        <w:rPr>
          <w:rFonts w:ascii="Times New Roman" w:hAnsi="Times New Roman" w:cs="Times New Roman"/>
          <w:b/>
          <w:bCs/>
          <w:sz w:val="20"/>
          <w:szCs w:val="20"/>
        </w:rPr>
        <w:t>Will graduates get F</w:t>
      </w:r>
      <w:r w:rsidR="00160F39">
        <w:rPr>
          <w:rFonts w:ascii="Times New Roman" w:hAnsi="Times New Roman" w:cs="Times New Roman"/>
          <w:b/>
          <w:bCs/>
          <w:sz w:val="20"/>
          <w:szCs w:val="20"/>
        </w:rPr>
        <w:t xml:space="preserve">rench </w:t>
      </w:r>
      <w:r w:rsidRPr="007A76B3">
        <w:rPr>
          <w:rFonts w:ascii="Times New Roman" w:hAnsi="Times New Roman" w:cs="Times New Roman"/>
          <w:b/>
          <w:bCs/>
          <w:sz w:val="20"/>
          <w:szCs w:val="20"/>
        </w:rPr>
        <w:t>I</w:t>
      </w:r>
      <w:r w:rsidR="00160F39">
        <w:rPr>
          <w:rFonts w:ascii="Times New Roman" w:hAnsi="Times New Roman" w:cs="Times New Roman"/>
          <w:b/>
          <w:bCs/>
          <w:sz w:val="20"/>
          <w:szCs w:val="20"/>
        </w:rPr>
        <w:t>mmersion</w:t>
      </w:r>
      <w:r w:rsidRPr="007A76B3">
        <w:rPr>
          <w:rFonts w:ascii="Times New Roman" w:hAnsi="Times New Roman" w:cs="Times New Roman"/>
          <w:b/>
          <w:bCs/>
          <w:sz w:val="20"/>
          <w:szCs w:val="20"/>
        </w:rPr>
        <w:t xml:space="preserve"> certificates in 2020?</w:t>
      </w:r>
    </w:p>
    <w:p w14:paraId="365EF543" w14:textId="77777777" w:rsidR="00EE4138" w:rsidRPr="00741886" w:rsidRDefault="00EE4138" w:rsidP="00EE4138">
      <w:pPr>
        <w:tabs>
          <w:tab w:val="left" w:pos="450"/>
        </w:tabs>
        <w:rPr>
          <w:rFonts w:ascii="Times New Roman" w:hAnsi="Times New Roman" w:cs="Times New Roman"/>
          <w:bCs/>
          <w:sz w:val="20"/>
          <w:szCs w:val="20"/>
        </w:rPr>
      </w:pPr>
      <w:r w:rsidRPr="00741886">
        <w:rPr>
          <w:rFonts w:ascii="Times New Roman" w:hAnsi="Times New Roman" w:cs="Times New Roman"/>
          <w:bCs/>
          <w:sz w:val="20"/>
          <w:szCs w:val="20"/>
        </w:rPr>
        <w:t>If students were on track to meet the required number of hours based on previous courses and those enrolled this semester, then yes</w:t>
      </w:r>
      <w:r>
        <w:rPr>
          <w:rFonts w:ascii="Times New Roman" w:hAnsi="Times New Roman" w:cs="Times New Roman"/>
          <w:bCs/>
          <w:sz w:val="20"/>
          <w:szCs w:val="20"/>
        </w:rPr>
        <w:t>,</w:t>
      </w:r>
      <w:r w:rsidRPr="00741886">
        <w:rPr>
          <w:rFonts w:ascii="Times New Roman" w:hAnsi="Times New Roman" w:cs="Times New Roman"/>
          <w:bCs/>
          <w:sz w:val="20"/>
          <w:szCs w:val="20"/>
        </w:rPr>
        <w:t xml:space="preserve"> they will still receive </w:t>
      </w:r>
      <w:r>
        <w:rPr>
          <w:rFonts w:ascii="Times New Roman" w:hAnsi="Times New Roman" w:cs="Times New Roman"/>
          <w:bCs/>
          <w:sz w:val="20"/>
          <w:szCs w:val="20"/>
        </w:rPr>
        <w:t>t</w:t>
      </w:r>
      <w:r w:rsidRPr="00741886">
        <w:rPr>
          <w:rFonts w:ascii="Times New Roman" w:hAnsi="Times New Roman" w:cs="Times New Roman"/>
          <w:bCs/>
          <w:sz w:val="20"/>
          <w:szCs w:val="20"/>
        </w:rPr>
        <w:t>he F</w:t>
      </w:r>
      <w:r w:rsidR="00160F39">
        <w:rPr>
          <w:rFonts w:ascii="Times New Roman" w:hAnsi="Times New Roman" w:cs="Times New Roman"/>
          <w:bCs/>
          <w:sz w:val="20"/>
          <w:szCs w:val="20"/>
        </w:rPr>
        <w:t>rench Immersion</w:t>
      </w:r>
      <w:r w:rsidRPr="00741886">
        <w:rPr>
          <w:rFonts w:ascii="Times New Roman" w:hAnsi="Times New Roman" w:cs="Times New Roman"/>
          <w:bCs/>
          <w:sz w:val="20"/>
          <w:szCs w:val="20"/>
        </w:rPr>
        <w:t xml:space="preserve"> Certificate.</w:t>
      </w:r>
    </w:p>
    <w:p w14:paraId="73F3D418" w14:textId="77777777" w:rsidR="00D22569" w:rsidRPr="00D22569" w:rsidRDefault="0007659E" w:rsidP="00D22569">
      <w:pPr>
        <w:tabs>
          <w:tab w:val="left" w:pos="450"/>
        </w:tabs>
        <w:spacing w:after="0" w:line="276" w:lineRule="auto"/>
        <w:rPr>
          <w:rFonts w:ascii="Times New Roman" w:hAnsi="Times New Roman" w:cs="Times New Roman"/>
          <w:b/>
          <w:sz w:val="20"/>
          <w:szCs w:val="20"/>
        </w:rPr>
      </w:pPr>
      <w:r w:rsidRPr="00B96D9F">
        <w:rPr>
          <w:rFonts w:ascii="Times New Roman" w:hAnsi="Times New Roman" w:cs="Times New Roman"/>
          <w:b/>
          <w:sz w:val="20"/>
          <w:szCs w:val="20"/>
          <w:lang w:val="en-US"/>
        </w:rPr>
        <w:t xml:space="preserve">Will Adult </w:t>
      </w:r>
      <w:r w:rsidRPr="00D22569">
        <w:rPr>
          <w:rFonts w:ascii="Times New Roman" w:hAnsi="Times New Roman" w:cs="Times New Roman"/>
          <w:b/>
          <w:sz w:val="20"/>
          <w:szCs w:val="20"/>
        </w:rPr>
        <w:t>High School Diploma be able to get a pass on their requirements like the other students</w:t>
      </w:r>
      <w:r w:rsidR="00D22569" w:rsidRPr="00D22569">
        <w:rPr>
          <w:rFonts w:ascii="Times New Roman" w:hAnsi="Times New Roman" w:cs="Times New Roman"/>
          <w:b/>
          <w:sz w:val="20"/>
          <w:szCs w:val="20"/>
        </w:rPr>
        <w:t>?</w:t>
      </w:r>
    </w:p>
    <w:p w14:paraId="6C1C84DE" w14:textId="77777777" w:rsidR="00D22569" w:rsidRPr="00D22569" w:rsidRDefault="00D22569" w:rsidP="00D22569">
      <w:pPr>
        <w:tabs>
          <w:tab w:val="left" w:pos="450"/>
        </w:tabs>
        <w:spacing w:after="0" w:line="276" w:lineRule="auto"/>
        <w:rPr>
          <w:rFonts w:ascii="Times New Roman" w:hAnsi="Times New Roman" w:cs="Times New Roman"/>
          <w:sz w:val="20"/>
          <w:szCs w:val="20"/>
        </w:rPr>
      </w:pPr>
      <w:r w:rsidRPr="00D22569">
        <w:rPr>
          <w:rFonts w:ascii="Times New Roman" w:hAnsi="Times New Roman" w:cs="Times New Roman"/>
          <w:sz w:val="20"/>
          <w:szCs w:val="20"/>
        </w:rPr>
        <w:t>Students who are enrolled in the Adult High School Diploma will have the same options for their courses</w:t>
      </w:r>
      <w:r w:rsidR="00B56936">
        <w:rPr>
          <w:rFonts w:ascii="Times New Roman" w:hAnsi="Times New Roman" w:cs="Times New Roman"/>
          <w:sz w:val="20"/>
          <w:szCs w:val="20"/>
        </w:rPr>
        <w:t>.</w:t>
      </w:r>
      <w:r w:rsidRPr="00D22569">
        <w:rPr>
          <w:rFonts w:ascii="Times New Roman" w:hAnsi="Times New Roman" w:cs="Times New Roman"/>
          <w:sz w:val="20"/>
          <w:szCs w:val="20"/>
        </w:rPr>
        <w:t xml:space="preserve"> </w:t>
      </w:r>
    </w:p>
    <w:p w14:paraId="1D222512" w14:textId="77777777" w:rsidR="00D22569" w:rsidRPr="00D22569" w:rsidRDefault="00D22569" w:rsidP="00D22569">
      <w:pPr>
        <w:tabs>
          <w:tab w:val="left" w:pos="450"/>
        </w:tabs>
        <w:spacing w:line="276" w:lineRule="auto"/>
        <w:rPr>
          <w:rFonts w:ascii="Times New Roman" w:hAnsi="Times New Roman" w:cs="Times New Roman"/>
          <w:sz w:val="20"/>
          <w:szCs w:val="20"/>
        </w:rPr>
      </w:pPr>
      <w:r w:rsidRPr="00D22569">
        <w:rPr>
          <w:rFonts w:ascii="Times New Roman" w:hAnsi="Times New Roman" w:cs="Times New Roman"/>
          <w:sz w:val="20"/>
          <w:szCs w:val="20"/>
        </w:rPr>
        <w:t>Transcripts will indicate the student was “enrolled” in current semester courses.  If a student continues in their learning and demonstrates the competencies in the core areas of the course, at the discretion of the teacher and principal, “credit” can be assigned on the student’s transcript.  PETL has indicated that they will accept either “enrolled” or “credit.”</w:t>
      </w:r>
    </w:p>
    <w:p w14:paraId="41F4F716" w14:textId="77777777" w:rsidR="00D22569" w:rsidRPr="00D22569" w:rsidRDefault="00D22569" w:rsidP="00843008">
      <w:pPr>
        <w:tabs>
          <w:tab w:val="left" w:pos="450"/>
        </w:tabs>
        <w:spacing w:after="0"/>
        <w:rPr>
          <w:rFonts w:ascii="Times New Roman" w:hAnsi="Times New Roman" w:cs="Times New Roman"/>
          <w:b/>
          <w:sz w:val="20"/>
          <w:szCs w:val="20"/>
        </w:rPr>
      </w:pPr>
      <w:r w:rsidRPr="00D22569">
        <w:rPr>
          <w:rFonts w:ascii="Times New Roman" w:hAnsi="Times New Roman" w:cs="Times New Roman"/>
          <w:b/>
          <w:sz w:val="20"/>
          <w:szCs w:val="20"/>
        </w:rPr>
        <w:t>Are students pursuing their Adult High School Diploma able to have their courses that were scheduled for this semester count towards their Adult High School Diploma or will they have to have the actual course/credit next year?</w:t>
      </w:r>
    </w:p>
    <w:p w14:paraId="6DB7CEC5" w14:textId="77777777" w:rsidR="00D22569" w:rsidRPr="00D22569" w:rsidRDefault="00D22569" w:rsidP="00D22569">
      <w:pPr>
        <w:tabs>
          <w:tab w:val="left" w:pos="0"/>
        </w:tabs>
        <w:jc w:val="both"/>
        <w:rPr>
          <w:rFonts w:ascii="Times New Roman" w:hAnsi="Times New Roman" w:cs="Times New Roman"/>
          <w:sz w:val="20"/>
          <w:szCs w:val="20"/>
        </w:rPr>
      </w:pPr>
      <w:r w:rsidRPr="00D22569">
        <w:rPr>
          <w:rFonts w:ascii="Times New Roman" w:hAnsi="Times New Roman" w:cs="Times New Roman"/>
          <w:sz w:val="20"/>
          <w:szCs w:val="20"/>
        </w:rPr>
        <w:t>Yes.  EECD has partnered with PETL and they will honour courses that are marked enrolled or credit.</w:t>
      </w:r>
    </w:p>
    <w:p w14:paraId="3F845C38" w14:textId="77777777" w:rsidR="00172599" w:rsidRPr="00172599" w:rsidRDefault="00172599" w:rsidP="00172599">
      <w:pPr>
        <w:tabs>
          <w:tab w:val="left" w:pos="450"/>
        </w:tabs>
        <w:spacing w:after="0" w:line="276" w:lineRule="auto"/>
        <w:textAlignment w:val="center"/>
        <w:rPr>
          <w:rFonts w:ascii="Times New Roman" w:hAnsi="Times New Roman" w:cs="Times New Roman"/>
          <w:b/>
          <w:sz w:val="20"/>
          <w:szCs w:val="20"/>
        </w:rPr>
      </w:pPr>
      <w:r w:rsidRPr="00172599">
        <w:rPr>
          <w:rFonts w:ascii="Times New Roman" w:hAnsi="Times New Roman" w:cs="Times New Roman"/>
          <w:b/>
          <w:sz w:val="20"/>
          <w:szCs w:val="20"/>
        </w:rPr>
        <w:t>Potential Increase of Returning Grads Sept</w:t>
      </w:r>
      <w:r w:rsidR="00160F39">
        <w:rPr>
          <w:rFonts w:ascii="Times New Roman" w:hAnsi="Times New Roman" w:cs="Times New Roman"/>
          <w:b/>
          <w:sz w:val="20"/>
          <w:szCs w:val="20"/>
        </w:rPr>
        <w:t>ember</w:t>
      </w:r>
      <w:r w:rsidRPr="00172599">
        <w:rPr>
          <w:rFonts w:ascii="Times New Roman" w:hAnsi="Times New Roman" w:cs="Times New Roman"/>
          <w:b/>
          <w:sz w:val="20"/>
          <w:szCs w:val="20"/>
        </w:rPr>
        <w:t xml:space="preserve"> 2020</w:t>
      </w:r>
    </w:p>
    <w:p w14:paraId="53D2A589" w14:textId="77777777" w:rsidR="00E50380" w:rsidRDefault="00E50380" w:rsidP="00172599">
      <w:pPr>
        <w:tabs>
          <w:tab w:val="left" w:pos="450"/>
        </w:tabs>
        <w:spacing w:line="276" w:lineRule="auto"/>
        <w:textAlignment w:val="center"/>
        <w:rPr>
          <w:rFonts w:ascii="Times New Roman" w:hAnsi="Times New Roman" w:cs="Times New Roman"/>
          <w:sz w:val="20"/>
          <w:szCs w:val="20"/>
        </w:rPr>
      </w:pPr>
      <w:r w:rsidRPr="00B96D9F">
        <w:rPr>
          <w:rFonts w:ascii="Times New Roman" w:hAnsi="Times New Roman" w:cs="Times New Roman"/>
          <w:sz w:val="20"/>
          <w:szCs w:val="20"/>
        </w:rPr>
        <w:t>There is a possibility we will see an increase in the number of post-graduates returning to school in the fall for upgrading.</w:t>
      </w:r>
      <w:r w:rsidR="00172599">
        <w:rPr>
          <w:rFonts w:ascii="Times New Roman" w:hAnsi="Times New Roman" w:cs="Times New Roman"/>
          <w:sz w:val="20"/>
          <w:szCs w:val="20"/>
        </w:rPr>
        <w:t xml:space="preserve"> </w:t>
      </w:r>
      <w:r w:rsidR="00103DED" w:rsidRPr="00103DED">
        <w:rPr>
          <w:rFonts w:ascii="Times New Roman" w:hAnsi="Times New Roman" w:cs="Times New Roman"/>
          <w:sz w:val="20"/>
          <w:szCs w:val="20"/>
        </w:rPr>
        <w:t xml:space="preserve">EECD is working with post-secondary institutions to ensure that they clearly understand what the New Brunswick transcript means (enrolment </w:t>
      </w:r>
      <w:r w:rsidR="00160F39">
        <w:rPr>
          <w:rFonts w:ascii="Times New Roman" w:hAnsi="Times New Roman" w:cs="Times New Roman"/>
          <w:sz w:val="20"/>
          <w:szCs w:val="20"/>
        </w:rPr>
        <w:t>vs.</w:t>
      </w:r>
      <w:r w:rsidR="00160F39" w:rsidRPr="00103DED">
        <w:rPr>
          <w:rFonts w:ascii="Times New Roman" w:hAnsi="Times New Roman" w:cs="Times New Roman"/>
          <w:sz w:val="20"/>
          <w:szCs w:val="20"/>
        </w:rPr>
        <w:t xml:space="preserve"> </w:t>
      </w:r>
      <w:r w:rsidR="00103DED" w:rsidRPr="00103DED">
        <w:rPr>
          <w:rFonts w:ascii="Times New Roman" w:hAnsi="Times New Roman" w:cs="Times New Roman"/>
          <w:sz w:val="20"/>
          <w:szCs w:val="20"/>
        </w:rPr>
        <w:t>credit).  Given that this is a global pandemic, students worldwide will be facing similar circumstances and colleges and universities will be mindful of this.</w:t>
      </w:r>
      <w:r w:rsidR="00103DED">
        <w:rPr>
          <w:rFonts w:ascii="Times New Roman" w:hAnsi="Times New Roman" w:cs="Times New Roman"/>
          <w:sz w:val="20"/>
          <w:szCs w:val="20"/>
        </w:rPr>
        <w:t xml:space="preserve"> </w:t>
      </w:r>
      <w:r w:rsidR="00172599">
        <w:rPr>
          <w:rFonts w:ascii="Times New Roman" w:hAnsi="Times New Roman" w:cs="Times New Roman"/>
          <w:sz w:val="20"/>
          <w:szCs w:val="20"/>
        </w:rPr>
        <w:t>Schools will follow their normal process for accepting those requesting return.</w:t>
      </w:r>
      <w:r w:rsidR="00222F1B">
        <w:rPr>
          <w:rFonts w:ascii="Times New Roman" w:hAnsi="Times New Roman" w:cs="Times New Roman"/>
          <w:sz w:val="20"/>
          <w:szCs w:val="20"/>
        </w:rPr>
        <w:t xml:space="preserve"> Increases in student enrolment </w:t>
      </w:r>
      <w:r w:rsidR="00B56936">
        <w:rPr>
          <w:rFonts w:ascii="Times New Roman" w:hAnsi="Times New Roman" w:cs="Times New Roman"/>
          <w:sz w:val="20"/>
          <w:szCs w:val="20"/>
        </w:rPr>
        <w:t>may</w:t>
      </w:r>
      <w:r w:rsidR="00222F1B">
        <w:rPr>
          <w:rFonts w:ascii="Times New Roman" w:hAnsi="Times New Roman" w:cs="Times New Roman"/>
          <w:sz w:val="20"/>
          <w:szCs w:val="20"/>
        </w:rPr>
        <w:t xml:space="preserve"> result in increased FTE allotment</w:t>
      </w:r>
      <w:r w:rsidR="0029454B">
        <w:rPr>
          <w:rFonts w:ascii="Times New Roman" w:hAnsi="Times New Roman" w:cs="Times New Roman"/>
          <w:sz w:val="20"/>
          <w:szCs w:val="20"/>
        </w:rPr>
        <w:t xml:space="preserve"> according to </w:t>
      </w:r>
      <w:r w:rsidR="009E4F3D">
        <w:rPr>
          <w:rFonts w:ascii="Times New Roman" w:hAnsi="Times New Roman" w:cs="Times New Roman"/>
          <w:sz w:val="20"/>
          <w:szCs w:val="20"/>
        </w:rPr>
        <w:t>staffing norms.</w:t>
      </w:r>
    </w:p>
    <w:p w14:paraId="532566C3" w14:textId="77777777" w:rsidR="008C678E" w:rsidRPr="008C678E" w:rsidRDefault="008C678E" w:rsidP="008C678E">
      <w:pPr>
        <w:spacing w:after="0"/>
        <w:rPr>
          <w:rFonts w:ascii="Times New Roman" w:hAnsi="Times New Roman" w:cs="Times New Roman"/>
          <w:b/>
          <w:sz w:val="20"/>
          <w:szCs w:val="20"/>
        </w:rPr>
      </w:pPr>
      <w:r>
        <w:rPr>
          <w:rFonts w:ascii="Times New Roman" w:hAnsi="Times New Roman" w:cs="Times New Roman"/>
          <w:b/>
          <w:sz w:val="20"/>
          <w:szCs w:val="20"/>
        </w:rPr>
        <w:t xml:space="preserve">What about graduation for </w:t>
      </w:r>
      <w:r w:rsidRPr="008C678E">
        <w:rPr>
          <w:rFonts w:ascii="Times New Roman" w:hAnsi="Times New Roman" w:cs="Times New Roman"/>
          <w:b/>
          <w:sz w:val="20"/>
          <w:szCs w:val="20"/>
        </w:rPr>
        <w:t>Alternative Education</w:t>
      </w:r>
      <w:r>
        <w:rPr>
          <w:rFonts w:ascii="Times New Roman" w:hAnsi="Times New Roman" w:cs="Times New Roman"/>
          <w:b/>
          <w:sz w:val="20"/>
          <w:szCs w:val="20"/>
        </w:rPr>
        <w:t xml:space="preserve"> students?</w:t>
      </w:r>
    </w:p>
    <w:p w14:paraId="5CE4398E" w14:textId="77777777" w:rsidR="008C678E" w:rsidRPr="008C678E" w:rsidRDefault="008C678E" w:rsidP="008C678E">
      <w:pPr>
        <w:rPr>
          <w:rFonts w:ascii="Times New Roman" w:hAnsi="Times New Roman" w:cs="Times New Roman"/>
          <w:sz w:val="20"/>
          <w:szCs w:val="20"/>
        </w:rPr>
      </w:pPr>
      <w:r w:rsidRPr="008C678E">
        <w:rPr>
          <w:rFonts w:ascii="Times New Roman" w:hAnsi="Times New Roman" w:cs="Times New Roman"/>
          <w:sz w:val="20"/>
          <w:szCs w:val="20"/>
        </w:rPr>
        <w:t xml:space="preserve">Students in Alternative Learning Environments who were on track to graduate in June 2020 should still be considered eligible.  Many students in Alternative Learning Environments are working on individualized plans and alternative pathways to graduation.  These pathways will be honored at this time. </w:t>
      </w:r>
    </w:p>
    <w:p w14:paraId="3A80D9F2" w14:textId="77777777" w:rsidR="00172599" w:rsidRPr="005F2057" w:rsidRDefault="00172599" w:rsidP="005F2057">
      <w:pPr>
        <w:tabs>
          <w:tab w:val="left" w:pos="450"/>
        </w:tabs>
        <w:spacing w:after="0"/>
        <w:rPr>
          <w:rFonts w:ascii="Times New Roman" w:hAnsi="Times New Roman" w:cs="Times New Roman"/>
          <w:b/>
          <w:sz w:val="20"/>
          <w:szCs w:val="20"/>
        </w:rPr>
      </w:pPr>
      <w:r w:rsidRPr="005F2057">
        <w:rPr>
          <w:rFonts w:ascii="Times New Roman" w:hAnsi="Times New Roman" w:cs="Times New Roman"/>
          <w:b/>
          <w:sz w:val="20"/>
          <w:szCs w:val="20"/>
        </w:rPr>
        <w:lastRenderedPageBreak/>
        <w:t>School Calendar 2020 / 2021</w:t>
      </w:r>
    </w:p>
    <w:p w14:paraId="7C35FF30" w14:textId="77777777" w:rsidR="00172599" w:rsidRPr="005F2057" w:rsidRDefault="00E50380" w:rsidP="00172599">
      <w:pPr>
        <w:tabs>
          <w:tab w:val="left" w:pos="450"/>
        </w:tabs>
        <w:rPr>
          <w:rFonts w:ascii="Times New Roman" w:hAnsi="Times New Roman" w:cs="Times New Roman"/>
          <w:sz w:val="20"/>
          <w:szCs w:val="20"/>
        </w:rPr>
      </w:pPr>
      <w:r w:rsidRPr="005F2057">
        <w:rPr>
          <w:rFonts w:ascii="Times New Roman" w:hAnsi="Times New Roman" w:cs="Times New Roman"/>
          <w:sz w:val="20"/>
          <w:szCs w:val="20"/>
        </w:rPr>
        <w:t xml:space="preserve">To be determined.  </w:t>
      </w:r>
    </w:p>
    <w:p w14:paraId="3E8BD251" w14:textId="77777777" w:rsidR="00172599" w:rsidRDefault="00172599" w:rsidP="005F2057">
      <w:pPr>
        <w:tabs>
          <w:tab w:val="left" w:pos="450"/>
        </w:tabs>
        <w:spacing w:after="0"/>
        <w:rPr>
          <w:rFonts w:ascii="Times New Roman" w:hAnsi="Times New Roman" w:cs="Times New Roman"/>
          <w:sz w:val="20"/>
          <w:szCs w:val="20"/>
        </w:rPr>
      </w:pPr>
      <w:r w:rsidRPr="00172599">
        <w:rPr>
          <w:rFonts w:ascii="Times New Roman" w:hAnsi="Times New Roman" w:cs="Times New Roman"/>
          <w:b/>
          <w:sz w:val="20"/>
          <w:szCs w:val="20"/>
        </w:rPr>
        <w:t>L</w:t>
      </w:r>
      <w:r w:rsidR="00E50380" w:rsidRPr="00172599">
        <w:rPr>
          <w:rFonts w:ascii="Times New Roman" w:hAnsi="Times New Roman" w:cs="Times New Roman"/>
          <w:b/>
          <w:sz w:val="20"/>
          <w:szCs w:val="20"/>
        </w:rPr>
        <w:t>ast day for giving/collecting assignments</w:t>
      </w:r>
      <w:r w:rsidR="00E50380" w:rsidRPr="00B96D9F">
        <w:rPr>
          <w:rFonts w:ascii="Times New Roman" w:hAnsi="Times New Roman" w:cs="Times New Roman"/>
          <w:sz w:val="20"/>
          <w:szCs w:val="20"/>
        </w:rPr>
        <w:t xml:space="preserve"> </w:t>
      </w:r>
    </w:p>
    <w:p w14:paraId="15104D43" w14:textId="77777777" w:rsidR="00E50380" w:rsidRPr="00B96D9F" w:rsidRDefault="00172599" w:rsidP="00172599">
      <w:pPr>
        <w:tabs>
          <w:tab w:val="left" w:pos="450"/>
        </w:tabs>
        <w:rPr>
          <w:rFonts w:ascii="Times New Roman" w:hAnsi="Times New Roman" w:cs="Times New Roman"/>
          <w:sz w:val="20"/>
          <w:szCs w:val="20"/>
        </w:rPr>
      </w:pPr>
      <w:r>
        <w:rPr>
          <w:rFonts w:ascii="Times New Roman" w:hAnsi="Times New Roman" w:cs="Times New Roman"/>
          <w:sz w:val="20"/>
          <w:szCs w:val="20"/>
        </w:rPr>
        <w:t>The regular school calendar will be followed for this year, however the last day for posting of home learning options has yet to be determined</w:t>
      </w:r>
      <w:r w:rsidR="00160F39">
        <w:rPr>
          <w:rFonts w:ascii="Times New Roman" w:hAnsi="Times New Roman" w:cs="Times New Roman"/>
          <w:sz w:val="20"/>
          <w:szCs w:val="20"/>
        </w:rPr>
        <w:t>.</w:t>
      </w:r>
    </w:p>
    <w:p w14:paraId="2D70C308" w14:textId="77777777" w:rsidR="00741886" w:rsidRPr="00741886" w:rsidRDefault="00741886" w:rsidP="00741886">
      <w:pPr>
        <w:tabs>
          <w:tab w:val="left" w:pos="450"/>
        </w:tabs>
        <w:spacing w:after="0"/>
        <w:rPr>
          <w:rFonts w:ascii="Times New Roman" w:hAnsi="Times New Roman" w:cs="Times New Roman"/>
          <w:b/>
          <w:sz w:val="20"/>
          <w:szCs w:val="20"/>
        </w:rPr>
      </w:pPr>
      <w:r w:rsidRPr="00741886">
        <w:rPr>
          <w:rFonts w:ascii="Times New Roman" w:hAnsi="Times New Roman" w:cs="Times New Roman"/>
          <w:b/>
          <w:sz w:val="20"/>
          <w:szCs w:val="20"/>
        </w:rPr>
        <w:t>Scholarships and Awards</w:t>
      </w:r>
    </w:p>
    <w:p w14:paraId="59F6CC84" w14:textId="77777777" w:rsidR="00BD6FB1" w:rsidRDefault="00741886" w:rsidP="00BD6FB1">
      <w:pPr>
        <w:tabs>
          <w:tab w:val="left" w:pos="450"/>
        </w:tabs>
        <w:rPr>
          <w:rFonts w:ascii="Times New Roman" w:hAnsi="Times New Roman" w:cs="Times New Roman"/>
          <w:sz w:val="20"/>
          <w:szCs w:val="20"/>
        </w:rPr>
      </w:pPr>
      <w:r w:rsidRPr="00741886">
        <w:rPr>
          <w:rFonts w:ascii="Times New Roman" w:hAnsi="Times New Roman" w:cs="Times New Roman"/>
          <w:sz w:val="20"/>
          <w:szCs w:val="20"/>
        </w:rPr>
        <w:t>Schools will need to evaluate their own methods of awarding scholarships</w:t>
      </w:r>
      <w:r>
        <w:rPr>
          <w:rFonts w:ascii="Times New Roman" w:hAnsi="Times New Roman" w:cs="Times New Roman"/>
          <w:sz w:val="20"/>
          <w:szCs w:val="20"/>
        </w:rPr>
        <w:t xml:space="preserve"> and</w:t>
      </w:r>
      <w:r w:rsidRPr="00741886">
        <w:rPr>
          <w:rFonts w:ascii="Times New Roman" w:hAnsi="Times New Roman" w:cs="Times New Roman"/>
          <w:sz w:val="20"/>
          <w:szCs w:val="20"/>
        </w:rPr>
        <w:t xml:space="preserve"> class standing.  For students graduating in June 2020, they have already completed at lease 15 grade 11/12 courses which can be the basis for an academic standing.</w:t>
      </w:r>
      <w:r w:rsidR="00222F1B">
        <w:rPr>
          <w:rFonts w:ascii="Times New Roman" w:hAnsi="Times New Roman" w:cs="Times New Roman"/>
          <w:sz w:val="20"/>
          <w:szCs w:val="20"/>
        </w:rPr>
        <w:t xml:space="preserve"> External scholarships, including post-secondary awards, will be determined by the organizations that </w:t>
      </w:r>
      <w:r w:rsidR="00BD6FB1">
        <w:rPr>
          <w:rFonts w:ascii="Times New Roman" w:hAnsi="Times New Roman" w:cs="Times New Roman"/>
          <w:sz w:val="20"/>
          <w:szCs w:val="20"/>
        </w:rPr>
        <w:t>a</w:t>
      </w:r>
      <w:r w:rsidR="00222F1B">
        <w:rPr>
          <w:rFonts w:ascii="Times New Roman" w:hAnsi="Times New Roman" w:cs="Times New Roman"/>
          <w:sz w:val="20"/>
          <w:szCs w:val="20"/>
        </w:rPr>
        <w:t>ward the scholarships. EECD is in discussion with these external organizations to encourage flexibility due to the situation created due to the global pandemic.</w:t>
      </w:r>
      <w:r w:rsidR="00BD6FB1">
        <w:rPr>
          <w:rFonts w:ascii="Times New Roman" w:hAnsi="Times New Roman" w:cs="Times New Roman"/>
          <w:sz w:val="20"/>
          <w:szCs w:val="20"/>
        </w:rPr>
        <w:t xml:space="preserve"> </w:t>
      </w:r>
    </w:p>
    <w:p w14:paraId="6C10D026" w14:textId="77777777" w:rsidR="00BD6FB1" w:rsidRPr="00BD6FB1" w:rsidRDefault="00BD6FB1" w:rsidP="00BD6FB1">
      <w:pPr>
        <w:tabs>
          <w:tab w:val="left" w:pos="450"/>
        </w:tabs>
        <w:rPr>
          <w:rFonts w:ascii="Times New Roman" w:hAnsi="Times New Roman" w:cs="Times New Roman"/>
          <w:sz w:val="20"/>
          <w:szCs w:val="20"/>
        </w:rPr>
      </w:pPr>
      <w:r>
        <w:rPr>
          <w:rFonts w:ascii="Times New Roman" w:hAnsi="Times New Roman" w:cs="Times New Roman"/>
          <w:sz w:val="20"/>
          <w:szCs w:val="20"/>
        </w:rPr>
        <w:t xml:space="preserve">Officials from the </w:t>
      </w:r>
      <w:r w:rsidRPr="00BD6FB1">
        <w:rPr>
          <w:rFonts w:ascii="Times New Roman" w:hAnsi="Times New Roman" w:cs="Times New Roman"/>
          <w:sz w:val="20"/>
          <w:szCs w:val="20"/>
        </w:rPr>
        <w:t>Governor General Award</w:t>
      </w:r>
      <w:r>
        <w:rPr>
          <w:rFonts w:ascii="Times New Roman" w:hAnsi="Times New Roman" w:cs="Times New Roman"/>
          <w:sz w:val="20"/>
          <w:szCs w:val="20"/>
        </w:rPr>
        <w:t xml:space="preserve"> are</w:t>
      </w:r>
      <w:r w:rsidRPr="00BD6FB1">
        <w:rPr>
          <w:rFonts w:ascii="Times New Roman" w:hAnsi="Times New Roman" w:cs="Times New Roman"/>
          <w:sz w:val="20"/>
          <w:szCs w:val="20"/>
        </w:rPr>
        <w:t xml:space="preserve"> working on developing interim measures to continue administering the Academic Medal program for this school year</w:t>
      </w:r>
      <w:r>
        <w:rPr>
          <w:rFonts w:ascii="Times New Roman" w:hAnsi="Times New Roman" w:cs="Times New Roman"/>
          <w:sz w:val="20"/>
          <w:szCs w:val="20"/>
        </w:rPr>
        <w:t xml:space="preserve"> and </w:t>
      </w:r>
      <w:r w:rsidRPr="00BD6FB1">
        <w:rPr>
          <w:rFonts w:ascii="Times New Roman" w:hAnsi="Times New Roman" w:cs="Times New Roman"/>
          <w:sz w:val="20"/>
          <w:szCs w:val="20"/>
        </w:rPr>
        <w:t xml:space="preserve">will be communicating with all schools that participate in the program as more information becomes available. </w:t>
      </w:r>
    </w:p>
    <w:p w14:paraId="5C0E26BB" w14:textId="77777777" w:rsidR="00005C1A" w:rsidRDefault="00005C1A" w:rsidP="00DE1E03">
      <w:pPr>
        <w:tabs>
          <w:tab w:val="left" w:pos="450"/>
        </w:tabs>
        <w:ind w:left="360"/>
        <w:jc w:val="center"/>
        <w:rPr>
          <w:rFonts w:ascii="Times New Roman" w:hAnsi="Times New Roman" w:cs="Times New Roman"/>
          <w:b/>
          <w:bCs/>
          <w:sz w:val="20"/>
          <w:szCs w:val="20"/>
        </w:rPr>
      </w:pPr>
      <w:bookmarkStart w:id="1" w:name="_Hlk37324126"/>
      <w:r w:rsidRPr="00074D69">
        <w:rPr>
          <w:rFonts w:ascii="Times New Roman" w:hAnsi="Times New Roman" w:cs="Times New Roman"/>
          <w:b/>
          <w:bCs/>
          <w:sz w:val="20"/>
          <w:szCs w:val="20"/>
        </w:rPr>
        <w:t>Grade 11</w:t>
      </w:r>
    </w:p>
    <w:p w14:paraId="25F0C78D" w14:textId="77777777" w:rsidR="00074D69" w:rsidRPr="00074D69" w:rsidRDefault="00074D69" w:rsidP="00F20CC8">
      <w:pPr>
        <w:spacing w:after="0"/>
        <w:rPr>
          <w:rFonts w:ascii="Times New Roman" w:hAnsi="Times New Roman" w:cs="Times New Roman"/>
          <w:b/>
          <w:bCs/>
          <w:sz w:val="20"/>
          <w:szCs w:val="20"/>
        </w:rPr>
      </w:pPr>
      <w:r w:rsidRPr="00074D69">
        <w:rPr>
          <w:rFonts w:ascii="Times New Roman" w:hAnsi="Times New Roman" w:cs="Times New Roman"/>
          <w:b/>
          <w:bCs/>
          <w:sz w:val="20"/>
          <w:szCs w:val="20"/>
        </w:rPr>
        <w:t xml:space="preserve">Graduation requirements for next year/ </w:t>
      </w:r>
      <w:r w:rsidR="00160F39">
        <w:rPr>
          <w:rFonts w:ascii="Times New Roman" w:hAnsi="Times New Roman" w:cs="Times New Roman"/>
          <w:b/>
          <w:bCs/>
          <w:sz w:val="20"/>
          <w:szCs w:val="20"/>
        </w:rPr>
        <w:t>e</w:t>
      </w:r>
      <w:r w:rsidRPr="00074D69">
        <w:rPr>
          <w:rFonts w:ascii="Times New Roman" w:hAnsi="Times New Roman" w:cs="Times New Roman"/>
          <w:b/>
          <w:bCs/>
          <w:sz w:val="20"/>
          <w:szCs w:val="20"/>
        </w:rPr>
        <w:t xml:space="preserve">xpectations </w:t>
      </w:r>
    </w:p>
    <w:p w14:paraId="21242A1E" w14:textId="77777777" w:rsidR="00074D69" w:rsidRPr="00074D69" w:rsidRDefault="00074D69" w:rsidP="00F20CC8">
      <w:pPr>
        <w:rPr>
          <w:rFonts w:ascii="Times New Roman" w:hAnsi="Times New Roman" w:cs="Times New Roman"/>
          <w:bCs/>
          <w:sz w:val="20"/>
          <w:szCs w:val="20"/>
        </w:rPr>
      </w:pPr>
      <w:r w:rsidRPr="00074D69">
        <w:rPr>
          <w:rFonts w:ascii="Times New Roman" w:hAnsi="Times New Roman" w:cs="Times New Roman"/>
          <w:bCs/>
          <w:sz w:val="20"/>
          <w:szCs w:val="20"/>
        </w:rPr>
        <w:t>Student</w:t>
      </w:r>
      <w:r w:rsidR="00EC5437">
        <w:rPr>
          <w:rFonts w:ascii="Times New Roman" w:hAnsi="Times New Roman" w:cs="Times New Roman"/>
          <w:bCs/>
          <w:sz w:val="20"/>
          <w:szCs w:val="20"/>
        </w:rPr>
        <w:t>s</w:t>
      </w:r>
      <w:r w:rsidRPr="00074D69">
        <w:rPr>
          <w:rFonts w:ascii="Times New Roman" w:hAnsi="Times New Roman" w:cs="Times New Roman"/>
          <w:bCs/>
          <w:sz w:val="20"/>
          <w:szCs w:val="20"/>
        </w:rPr>
        <w:t xml:space="preserve"> graduating in June 2021</w:t>
      </w:r>
      <w:r w:rsidR="00001614">
        <w:rPr>
          <w:rFonts w:ascii="Times New Roman" w:hAnsi="Times New Roman" w:cs="Times New Roman"/>
          <w:bCs/>
          <w:sz w:val="20"/>
          <w:szCs w:val="20"/>
        </w:rPr>
        <w:t xml:space="preserve"> </w:t>
      </w:r>
      <w:r w:rsidRPr="00074D69">
        <w:rPr>
          <w:rFonts w:ascii="Times New Roman" w:hAnsi="Times New Roman" w:cs="Times New Roman"/>
          <w:bCs/>
          <w:sz w:val="20"/>
          <w:szCs w:val="20"/>
        </w:rPr>
        <w:t>will require minimally 12 credits, wi</w:t>
      </w:r>
      <w:r w:rsidR="00001614">
        <w:rPr>
          <w:rFonts w:ascii="Times New Roman" w:hAnsi="Times New Roman" w:cs="Times New Roman"/>
          <w:bCs/>
          <w:sz w:val="20"/>
          <w:szCs w:val="20"/>
        </w:rPr>
        <w:t>th</w:t>
      </w:r>
      <w:r w:rsidRPr="00074D69">
        <w:rPr>
          <w:rFonts w:ascii="Times New Roman" w:hAnsi="Times New Roman" w:cs="Times New Roman"/>
          <w:bCs/>
          <w:sz w:val="20"/>
          <w:szCs w:val="20"/>
        </w:rPr>
        <w:t xml:space="preserve"> all required courses covered by either a credit or enrolled notation. This will apply consistency between the two graduating years.</w:t>
      </w:r>
    </w:p>
    <w:p w14:paraId="037075BA" w14:textId="77777777" w:rsidR="00074D69" w:rsidRPr="00074D69" w:rsidRDefault="00074D69" w:rsidP="00F20CC8">
      <w:pPr>
        <w:spacing w:after="0"/>
        <w:rPr>
          <w:rFonts w:ascii="Times New Roman" w:hAnsi="Times New Roman" w:cs="Times New Roman"/>
          <w:b/>
          <w:bCs/>
          <w:sz w:val="20"/>
          <w:szCs w:val="20"/>
        </w:rPr>
      </w:pPr>
      <w:r w:rsidRPr="00074D69">
        <w:rPr>
          <w:rFonts w:ascii="Times New Roman" w:hAnsi="Times New Roman" w:cs="Times New Roman"/>
          <w:b/>
          <w:bCs/>
          <w:sz w:val="20"/>
          <w:szCs w:val="20"/>
        </w:rPr>
        <w:t xml:space="preserve">Recording of Grade 11 marks for full year </w:t>
      </w:r>
    </w:p>
    <w:p w14:paraId="0C611639" w14:textId="77777777" w:rsidR="00074D69" w:rsidRPr="00074D69" w:rsidRDefault="00074D69" w:rsidP="00F20CC8">
      <w:pPr>
        <w:rPr>
          <w:rFonts w:ascii="Times New Roman" w:hAnsi="Times New Roman" w:cs="Times New Roman"/>
          <w:bCs/>
          <w:sz w:val="20"/>
          <w:szCs w:val="20"/>
        </w:rPr>
      </w:pPr>
      <w:r w:rsidRPr="00074D69">
        <w:rPr>
          <w:rFonts w:ascii="Times New Roman" w:hAnsi="Times New Roman" w:cs="Times New Roman"/>
          <w:bCs/>
          <w:sz w:val="20"/>
          <w:szCs w:val="20"/>
        </w:rPr>
        <w:t>Full year course</w:t>
      </w:r>
      <w:r w:rsidR="00745DF4">
        <w:rPr>
          <w:rFonts w:ascii="Times New Roman" w:hAnsi="Times New Roman" w:cs="Times New Roman"/>
          <w:bCs/>
          <w:sz w:val="20"/>
          <w:szCs w:val="20"/>
        </w:rPr>
        <w:t>s</w:t>
      </w:r>
      <w:r w:rsidRPr="00074D69">
        <w:rPr>
          <w:rFonts w:ascii="Times New Roman" w:hAnsi="Times New Roman" w:cs="Times New Roman"/>
          <w:bCs/>
          <w:sz w:val="20"/>
          <w:szCs w:val="20"/>
        </w:rPr>
        <w:t xml:space="preserve"> will be split </w:t>
      </w:r>
      <w:r>
        <w:rPr>
          <w:rFonts w:ascii="Times New Roman" w:hAnsi="Times New Roman" w:cs="Times New Roman"/>
          <w:bCs/>
          <w:sz w:val="20"/>
          <w:szCs w:val="20"/>
        </w:rPr>
        <w:t>by</w:t>
      </w:r>
      <w:r w:rsidRPr="00074D69">
        <w:rPr>
          <w:rFonts w:ascii="Times New Roman" w:hAnsi="Times New Roman" w:cs="Times New Roman"/>
          <w:bCs/>
          <w:sz w:val="20"/>
          <w:szCs w:val="20"/>
        </w:rPr>
        <w:t xml:space="preserve"> a mark from semester 1 and enrolled or credit term 2</w:t>
      </w:r>
      <w:r w:rsidR="00745DF4">
        <w:rPr>
          <w:rFonts w:ascii="Times New Roman" w:hAnsi="Times New Roman" w:cs="Times New Roman"/>
          <w:bCs/>
          <w:sz w:val="20"/>
          <w:szCs w:val="20"/>
        </w:rPr>
        <w:t>.</w:t>
      </w:r>
    </w:p>
    <w:p w14:paraId="039E3E49" w14:textId="77777777" w:rsidR="00074D69" w:rsidRPr="00074D69" w:rsidRDefault="00074D69" w:rsidP="00F20CC8">
      <w:pPr>
        <w:spacing w:after="0" w:line="276" w:lineRule="auto"/>
        <w:rPr>
          <w:rFonts w:ascii="Times New Roman" w:hAnsi="Times New Roman" w:cs="Times New Roman"/>
          <w:b/>
          <w:bCs/>
          <w:sz w:val="20"/>
          <w:szCs w:val="20"/>
        </w:rPr>
      </w:pPr>
      <w:r w:rsidRPr="00074D69">
        <w:rPr>
          <w:rFonts w:ascii="Times New Roman" w:hAnsi="Times New Roman" w:cs="Times New Roman"/>
          <w:b/>
          <w:bCs/>
          <w:sz w:val="20"/>
          <w:szCs w:val="20"/>
        </w:rPr>
        <w:t xml:space="preserve">Prerequisites courses for grade 12 classes </w:t>
      </w:r>
    </w:p>
    <w:p w14:paraId="68C8251F" w14:textId="77777777" w:rsidR="00074D69" w:rsidRPr="00074D69" w:rsidRDefault="00074D69" w:rsidP="00F20CC8">
      <w:pPr>
        <w:spacing w:line="276" w:lineRule="auto"/>
        <w:rPr>
          <w:rFonts w:ascii="Times New Roman" w:hAnsi="Times New Roman" w:cs="Times New Roman"/>
          <w:bCs/>
          <w:sz w:val="20"/>
          <w:szCs w:val="20"/>
        </w:rPr>
      </w:pPr>
      <w:r w:rsidRPr="00074D69">
        <w:rPr>
          <w:rFonts w:ascii="Times New Roman" w:hAnsi="Times New Roman" w:cs="Times New Roman"/>
          <w:bCs/>
          <w:sz w:val="20"/>
          <w:szCs w:val="20"/>
        </w:rPr>
        <w:t>Students who have prerequisite courses listed as enrolled will not be asked to repeat them.  Schools will work to accommodate for gaps during the next school year.</w:t>
      </w:r>
    </w:p>
    <w:p w14:paraId="614515B7" w14:textId="77777777" w:rsidR="00074D69" w:rsidRDefault="00074D69" w:rsidP="00F20CC8">
      <w:pPr>
        <w:spacing w:after="0" w:line="276" w:lineRule="auto"/>
        <w:rPr>
          <w:rFonts w:ascii="Times New Roman" w:hAnsi="Times New Roman" w:cs="Times New Roman"/>
          <w:bCs/>
          <w:sz w:val="20"/>
          <w:szCs w:val="20"/>
        </w:rPr>
      </w:pPr>
      <w:r w:rsidRPr="00074D69">
        <w:rPr>
          <w:rFonts w:ascii="Times New Roman" w:hAnsi="Times New Roman" w:cs="Times New Roman"/>
          <w:b/>
          <w:bCs/>
          <w:sz w:val="20"/>
          <w:szCs w:val="20"/>
        </w:rPr>
        <w:t>French Immersion Certificates for Grade 11 students</w:t>
      </w:r>
    </w:p>
    <w:p w14:paraId="325EE632" w14:textId="77777777" w:rsidR="00F20CC8" w:rsidRDefault="00074D69" w:rsidP="00F20CC8">
      <w:pPr>
        <w:spacing w:after="0" w:line="276" w:lineRule="auto"/>
        <w:rPr>
          <w:rFonts w:ascii="Times New Roman" w:hAnsi="Times New Roman" w:cs="Times New Roman"/>
          <w:bCs/>
          <w:sz w:val="20"/>
          <w:szCs w:val="20"/>
        </w:rPr>
      </w:pPr>
      <w:r w:rsidRPr="00F20CC8">
        <w:rPr>
          <w:rFonts w:ascii="Times New Roman" w:hAnsi="Times New Roman" w:cs="Times New Roman"/>
          <w:b/>
          <w:bCs/>
          <w:sz w:val="20"/>
          <w:szCs w:val="20"/>
        </w:rPr>
        <w:t>Can the 5 courses b</w:t>
      </w:r>
      <w:r w:rsidR="00160F39">
        <w:rPr>
          <w:rFonts w:ascii="Times New Roman" w:hAnsi="Times New Roman" w:cs="Times New Roman"/>
          <w:b/>
          <w:bCs/>
          <w:sz w:val="20"/>
          <w:szCs w:val="20"/>
        </w:rPr>
        <w:t>e</w:t>
      </w:r>
      <w:r w:rsidRPr="00F20CC8">
        <w:rPr>
          <w:rFonts w:ascii="Times New Roman" w:hAnsi="Times New Roman" w:cs="Times New Roman"/>
          <w:b/>
          <w:bCs/>
          <w:sz w:val="20"/>
          <w:szCs w:val="20"/>
        </w:rPr>
        <w:t xml:space="preserve"> waived next year as some students may want to take courses</w:t>
      </w:r>
      <w:r w:rsidR="00EC5437">
        <w:rPr>
          <w:rFonts w:ascii="Times New Roman" w:hAnsi="Times New Roman" w:cs="Times New Roman"/>
          <w:b/>
          <w:bCs/>
          <w:sz w:val="20"/>
          <w:szCs w:val="20"/>
        </w:rPr>
        <w:t xml:space="preserve"> </w:t>
      </w:r>
      <w:r w:rsidRPr="00F20CC8">
        <w:rPr>
          <w:rFonts w:ascii="Times New Roman" w:hAnsi="Times New Roman" w:cs="Times New Roman"/>
          <w:b/>
          <w:bCs/>
          <w:sz w:val="20"/>
          <w:szCs w:val="20"/>
        </w:rPr>
        <w:t xml:space="preserve">they need for </w:t>
      </w:r>
      <w:r w:rsidR="00EC5437">
        <w:rPr>
          <w:rFonts w:ascii="Times New Roman" w:hAnsi="Times New Roman" w:cs="Times New Roman"/>
          <w:b/>
          <w:bCs/>
          <w:sz w:val="20"/>
          <w:szCs w:val="20"/>
        </w:rPr>
        <w:t xml:space="preserve">content for </w:t>
      </w:r>
      <w:r w:rsidRPr="00F20CC8">
        <w:rPr>
          <w:rFonts w:ascii="Times New Roman" w:hAnsi="Times New Roman" w:cs="Times New Roman"/>
          <w:b/>
          <w:bCs/>
          <w:sz w:val="20"/>
          <w:szCs w:val="20"/>
        </w:rPr>
        <w:t>university etc.  and not be able to take FI classes.</w:t>
      </w:r>
      <w:r w:rsidRPr="00074D69">
        <w:rPr>
          <w:rFonts w:ascii="Times New Roman" w:hAnsi="Times New Roman" w:cs="Times New Roman"/>
          <w:bCs/>
          <w:sz w:val="20"/>
          <w:szCs w:val="20"/>
        </w:rPr>
        <w:t xml:space="preserve"> </w:t>
      </w:r>
    </w:p>
    <w:p w14:paraId="7DB1E866" w14:textId="77777777" w:rsidR="00074D69" w:rsidRPr="00074D69" w:rsidRDefault="00074D69" w:rsidP="00F20CC8">
      <w:pPr>
        <w:spacing w:line="276" w:lineRule="auto"/>
        <w:rPr>
          <w:rFonts w:ascii="Times New Roman" w:hAnsi="Times New Roman" w:cs="Times New Roman"/>
          <w:bCs/>
          <w:sz w:val="20"/>
          <w:szCs w:val="20"/>
        </w:rPr>
      </w:pPr>
      <w:r w:rsidRPr="00EE4138">
        <w:rPr>
          <w:rFonts w:ascii="Times New Roman" w:hAnsi="Times New Roman" w:cs="Times New Roman"/>
          <w:bCs/>
          <w:sz w:val="20"/>
          <w:szCs w:val="20"/>
        </w:rPr>
        <w:t>Yes</w:t>
      </w:r>
      <w:r w:rsidR="00BC3D55" w:rsidRPr="00EE4138">
        <w:rPr>
          <w:rFonts w:ascii="Times New Roman" w:hAnsi="Times New Roman" w:cs="Times New Roman"/>
          <w:bCs/>
          <w:sz w:val="20"/>
          <w:szCs w:val="20"/>
        </w:rPr>
        <w:t>, EECD will waive the requirement to enable districts to award the certificates.</w:t>
      </w:r>
    </w:p>
    <w:p w14:paraId="2D2D81E6" w14:textId="77777777" w:rsidR="00074D69" w:rsidRDefault="00074D69" w:rsidP="00F20CC8">
      <w:pPr>
        <w:spacing w:after="0" w:line="276" w:lineRule="auto"/>
        <w:jc w:val="both"/>
        <w:rPr>
          <w:rFonts w:ascii="Times New Roman" w:hAnsi="Times New Roman" w:cs="Times New Roman"/>
          <w:bCs/>
          <w:sz w:val="20"/>
          <w:szCs w:val="20"/>
        </w:rPr>
      </w:pPr>
      <w:r w:rsidRPr="00074D69">
        <w:rPr>
          <w:rFonts w:ascii="Times New Roman" w:hAnsi="Times New Roman" w:cs="Times New Roman"/>
          <w:b/>
          <w:bCs/>
          <w:sz w:val="20"/>
          <w:szCs w:val="20"/>
        </w:rPr>
        <w:t>How do we handle the students who failed term 1 of a full year course</w:t>
      </w:r>
      <w:r>
        <w:rPr>
          <w:rFonts w:ascii="Times New Roman" w:hAnsi="Times New Roman" w:cs="Times New Roman"/>
          <w:b/>
          <w:bCs/>
          <w:sz w:val="20"/>
          <w:szCs w:val="20"/>
        </w:rPr>
        <w:t>?</w:t>
      </w:r>
      <w:r w:rsidRPr="00074D69">
        <w:rPr>
          <w:rFonts w:ascii="Times New Roman" w:hAnsi="Times New Roman" w:cs="Times New Roman"/>
          <w:bCs/>
          <w:sz w:val="20"/>
          <w:szCs w:val="20"/>
        </w:rPr>
        <w:t xml:space="preserve"> </w:t>
      </w:r>
    </w:p>
    <w:p w14:paraId="45DD1D4F" w14:textId="77777777" w:rsidR="00074D69" w:rsidRPr="00074D69" w:rsidRDefault="00074D69" w:rsidP="00F20CC8">
      <w:pPr>
        <w:spacing w:line="276" w:lineRule="auto"/>
        <w:jc w:val="both"/>
        <w:rPr>
          <w:rFonts w:ascii="Times New Roman" w:hAnsi="Times New Roman" w:cs="Times New Roman"/>
          <w:bCs/>
          <w:sz w:val="20"/>
          <w:szCs w:val="20"/>
        </w:rPr>
      </w:pPr>
      <w:r w:rsidRPr="00074D69">
        <w:rPr>
          <w:rFonts w:ascii="Times New Roman" w:hAnsi="Times New Roman" w:cs="Times New Roman"/>
          <w:bCs/>
          <w:sz w:val="20"/>
          <w:szCs w:val="20"/>
        </w:rPr>
        <w:t>If a student was not successful first term in English 11, teachers and principals will determine if the student can be provided material to recover that mark and credit.  If that is not possible, students may be asked to repeat that unsuccessful course from semester 1</w:t>
      </w:r>
      <w:r>
        <w:rPr>
          <w:rFonts w:ascii="Times New Roman" w:hAnsi="Times New Roman" w:cs="Times New Roman"/>
          <w:bCs/>
          <w:sz w:val="20"/>
          <w:szCs w:val="20"/>
        </w:rPr>
        <w:t xml:space="preserve">. </w:t>
      </w:r>
      <w:r w:rsidRPr="00074D69">
        <w:rPr>
          <w:rFonts w:ascii="Times New Roman" w:hAnsi="Times New Roman" w:cs="Times New Roman"/>
          <w:bCs/>
          <w:sz w:val="20"/>
          <w:szCs w:val="20"/>
        </w:rPr>
        <w:t>The second half will not need to be repeated since they will have it listed as enrolled on their transcript.</w:t>
      </w:r>
    </w:p>
    <w:p w14:paraId="4EBA47D9" w14:textId="77777777" w:rsidR="00074D69" w:rsidRPr="00074D69" w:rsidRDefault="00074D69" w:rsidP="00F20CC8">
      <w:pPr>
        <w:spacing w:after="0" w:line="276" w:lineRule="auto"/>
        <w:rPr>
          <w:rFonts w:ascii="Times New Roman" w:hAnsi="Times New Roman" w:cs="Times New Roman"/>
          <w:b/>
          <w:bCs/>
          <w:sz w:val="20"/>
          <w:szCs w:val="20"/>
        </w:rPr>
      </w:pPr>
      <w:r w:rsidRPr="00074D69">
        <w:rPr>
          <w:rFonts w:ascii="Times New Roman" w:hAnsi="Times New Roman" w:cs="Times New Roman"/>
          <w:b/>
          <w:bCs/>
          <w:sz w:val="20"/>
          <w:szCs w:val="20"/>
        </w:rPr>
        <w:t xml:space="preserve">What if a student chooses to take a course next year in which they received “enrolled” this year? </w:t>
      </w:r>
    </w:p>
    <w:p w14:paraId="5B633C1A" w14:textId="77777777" w:rsidR="003B73C7" w:rsidRDefault="00074D69" w:rsidP="00F20CC8">
      <w:pPr>
        <w:spacing w:line="276" w:lineRule="auto"/>
        <w:rPr>
          <w:rFonts w:ascii="Times New Roman" w:hAnsi="Times New Roman" w:cs="Times New Roman"/>
          <w:bCs/>
          <w:sz w:val="20"/>
          <w:szCs w:val="20"/>
        </w:rPr>
      </w:pPr>
      <w:r w:rsidRPr="00074D69">
        <w:rPr>
          <w:rFonts w:ascii="Times New Roman" w:hAnsi="Times New Roman" w:cs="Times New Roman"/>
          <w:bCs/>
          <w:sz w:val="20"/>
          <w:szCs w:val="20"/>
        </w:rPr>
        <w:t xml:space="preserve">We will examine the option of students being </w:t>
      </w:r>
      <w:r w:rsidR="00633786">
        <w:rPr>
          <w:rFonts w:ascii="Times New Roman" w:hAnsi="Times New Roman" w:cs="Times New Roman"/>
          <w:bCs/>
          <w:sz w:val="20"/>
          <w:szCs w:val="20"/>
        </w:rPr>
        <w:t>permitted to re-take</w:t>
      </w:r>
      <w:r w:rsidRPr="00074D69">
        <w:rPr>
          <w:rFonts w:ascii="Times New Roman" w:hAnsi="Times New Roman" w:cs="Times New Roman"/>
          <w:bCs/>
          <w:sz w:val="20"/>
          <w:szCs w:val="20"/>
        </w:rPr>
        <w:t xml:space="preserve"> an enrolled course next school year if they choose.  It has been suggested we examine the option that both the enrolled course and credit be </w:t>
      </w:r>
      <w:r w:rsidR="000F0422">
        <w:rPr>
          <w:rFonts w:ascii="Times New Roman" w:hAnsi="Times New Roman" w:cs="Times New Roman"/>
          <w:bCs/>
          <w:sz w:val="20"/>
          <w:szCs w:val="20"/>
        </w:rPr>
        <w:t>permitted</w:t>
      </w:r>
      <w:r w:rsidRPr="00074D69">
        <w:rPr>
          <w:rFonts w:ascii="Times New Roman" w:hAnsi="Times New Roman" w:cs="Times New Roman"/>
          <w:bCs/>
          <w:sz w:val="20"/>
          <w:szCs w:val="20"/>
        </w:rPr>
        <w:t xml:space="preserve"> to </w:t>
      </w:r>
      <w:r w:rsidR="000F0422">
        <w:rPr>
          <w:rFonts w:ascii="Times New Roman" w:hAnsi="Times New Roman" w:cs="Times New Roman"/>
          <w:bCs/>
          <w:sz w:val="20"/>
          <w:szCs w:val="20"/>
        </w:rPr>
        <w:t>appear</w:t>
      </w:r>
      <w:r w:rsidRPr="00074D69">
        <w:rPr>
          <w:rFonts w:ascii="Times New Roman" w:hAnsi="Times New Roman" w:cs="Times New Roman"/>
          <w:bCs/>
          <w:sz w:val="20"/>
          <w:szCs w:val="20"/>
        </w:rPr>
        <w:t xml:space="preserve"> on the transcript, in effect counting twice.</w:t>
      </w:r>
      <w:r w:rsidR="00824460">
        <w:rPr>
          <w:rFonts w:ascii="Times New Roman" w:hAnsi="Times New Roman" w:cs="Times New Roman"/>
          <w:bCs/>
          <w:sz w:val="20"/>
          <w:szCs w:val="20"/>
        </w:rPr>
        <w:t xml:space="preserve"> </w:t>
      </w:r>
    </w:p>
    <w:p w14:paraId="09059D59" w14:textId="77777777" w:rsidR="003B73C7" w:rsidRPr="003B73C7" w:rsidRDefault="003B73C7" w:rsidP="003B73C7">
      <w:pPr>
        <w:spacing w:after="0" w:line="276" w:lineRule="auto"/>
        <w:rPr>
          <w:rFonts w:ascii="Times New Roman" w:hAnsi="Times New Roman" w:cs="Times New Roman"/>
          <w:b/>
          <w:bCs/>
          <w:sz w:val="20"/>
          <w:szCs w:val="20"/>
        </w:rPr>
      </w:pPr>
      <w:r w:rsidRPr="003B73C7">
        <w:rPr>
          <w:rFonts w:ascii="Times New Roman" w:hAnsi="Times New Roman" w:cs="Times New Roman"/>
          <w:b/>
          <w:bCs/>
          <w:sz w:val="20"/>
          <w:szCs w:val="20"/>
        </w:rPr>
        <w:t>Can students who get “credit” in a course take the exam the next year to get a mark?</w:t>
      </w:r>
    </w:p>
    <w:p w14:paraId="37720206" w14:textId="77777777" w:rsidR="00074D69" w:rsidRPr="00074D69" w:rsidRDefault="003B73C7" w:rsidP="00F20CC8">
      <w:pPr>
        <w:spacing w:line="276" w:lineRule="auto"/>
        <w:rPr>
          <w:rFonts w:ascii="Times New Roman" w:hAnsi="Times New Roman" w:cs="Times New Roman"/>
          <w:bCs/>
          <w:sz w:val="20"/>
          <w:szCs w:val="20"/>
        </w:rPr>
      </w:pPr>
      <w:r w:rsidRPr="003B73C7">
        <w:rPr>
          <w:rFonts w:ascii="Times New Roman" w:hAnsi="Times New Roman" w:cs="Times New Roman"/>
          <w:bCs/>
          <w:sz w:val="20"/>
          <w:szCs w:val="20"/>
        </w:rPr>
        <w:t>Those students who receive “credit” for a course must re-take the course if they wish to pursue a mark beyond “credit” on their transcript.</w:t>
      </w:r>
    </w:p>
    <w:p w14:paraId="2BC47DD7" w14:textId="77777777" w:rsidR="001B16F0" w:rsidRDefault="00074D69" w:rsidP="00F20CC8">
      <w:pPr>
        <w:spacing w:after="0" w:line="276" w:lineRule="auto"/>
        <w:jc w:val="both"/>
        <w:rPr>
          <w:rFonts w:ascii="Times New Roman" w:hAnsi="Times New Roman" w:cs="Times New Roman"/>
          <w:b/>
          <w:bCs/>
          <w:sz w:val="20"/>
          <w:szCs w:val="20"/>
        </w:rPr>
      </w:pPr>
      <w:r w:rsidRPr="00074D69">
        <w:rPr>
          <w:rFonts w:ascii="Times New Roman" w:hAnsi="Times New Roman" w:cs="Times New Roman"/>
          <w:b/>
          <w:bCs/>
          <w:sz w:val="20"/>
          <w:szCs w:val="20"/>
        </w:rPr>
        <w:t>Challenge for Credit</w:t>
      </w:r>
      <w:r w:rsidR="001B16F0">
        <w:rPr>
          <w:rFonts w:ascii="Times New Roman" w:hAnsi="Times New Roman" w:cs="Times New Roman"/>
          <w:b/>
          <w:bCs/>
          <w:sz w:val="20"/>
          <w:szCs w:val="20"/>
        </w:rPr>
        <w:t xml:space="preserve"> </w:t>
      </w:r>
    </w:p>
    <w:p w14:paraId="2C1C7CE5" w14:textId="77777777" w:rsidR="00074D69" w:rsidRDefault="00BD5F79" w:rsidP="00F20CC8">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Students are not able to </w:t>
      </w:r>
      <w:r w:rsidR="00074D69" w:rsidRPr="00074D69">
        <w:rPr>
          <w:rFonts w:ascii="Times New Roman" w:hAnsi="Times New Roman" w:cs="Times New Roman"/>
          <w:bCs/>
          <w:sz w:val="20"/>
          <w:szCs w:val="20"/>
        </w:rPr>
        <w:t>challeng</w:t>
      </w:r>
      <w:r>
        <w:rPr>
          <w:rFonts w:ascii="Times New Roman" w:hAnsi="Times New Roman" w:cs="Times New Roman"/>
          <w:bCs/>
          <w:sz w:val="20"/>
          <w:szCs w:val="20"/>
        </w:rPr>
        <w:t>e</w:t>
      </w:r>
      <w:r w:rsidR="00074D69" w:rsidRPr="00074D69">
        <w:rPr>
          <w:rFonts w:ascii="Times New Roman" w:hAnsi="Times New Roman" w:cs="Times New Roman"/>
          <w:bCs/>
          <w:sz w:val="20"/>
          <w:szCs w:val="20"/>
        </w:rPr>
        <w:t xml:space="preserve"> for credit</w:t>
      </w:r>
      <w:r>
        <w:rPr>
          <w:rFonts w:ascii="Times New Roman" w:hAnsi="Times New Roman" w:cs="Times New Roman"/>
          <w:bCs/>
          <w:sz w:val="20"/>
          <w:szCs w:val="20"/>
        </w:rPr>
        <w:t xml:space="preserve"> at this time.</w:t>
      </w:r>
      <w:r w:rsidR="00074D69" w:rsidRPr="00074D69">
        <w:rPr>
          <w:rFonts w:ascii="Times New Roman" w:hAnsi="Times New Roman" w:cs="Times New Roman"/>
          <w:bCs/>
          <w:sz w:val="20"/>
          <w:szCs w:val="20"/>
        </w:rPr>
        <w:t> If school returns to normal in the fall, then usual practices will be followed.</w:t>
      </w:r>
    </w:p>
    <w:p w14:paraId="5BF02439" w14:textId="77777777" w:rsidR="00745DF4" w:rsidRDefault="000F0422" w:rsidP="00505BB0">
      <w:pPr>
        <w:spacing w:after="0" w:line="276" w:lineRule="auto"/>
        <w:jc w:val="both"/>
        <w:rPr>
          <w:rFonts w:ascii="Times New Roman" w:hAnsi="Times New Roman" w:cs="Times New Roman"/>
          <w:b/>
          <w:bCs/>
          <w:sz w:val="20"/>
          <w:szCs w:val="20"/>
        </w:rPr>
      </w:pPr>
      <w:r w:rsidRPr="000F0422">
        <w:rPr>
          <w:rFonts w:ascii="Times New Roman" w:hAnsi="Times New Roman" w:cs="Times New Roman"/>
          <w:b/>
          <w:bCs/>
          <w:sz w:val="20"/>
          <w:szCs w:val="20"/>
        </w:rPr>
        <w:t>Dual credits</w:t>
      </w:r>
      <w:r w:rsidR="00745DF4">
        <w:rPr>
          <w:rFonts w:ascii="Times New Roman" w:hAnsi="Times New Roman" w:cs="Times New Roman"/>
          <w:b/>
          <w:bCs/>
          <w:sz w:val="20"/>
          <w:szCs w:val="20"/>
        </w:rPr>
        <w:t xml:space="preserve"> and AP courses?</w:t>
      </w:r>
    </w:p>
    <w:p w14:paraId="26AA800A" w14:textId="77777777" w:rsidR="00505BB0" w:rsidRPr="00505BB0" w:rsidRDefault="00745DF4" w:rsidP="00505BB0">
      <w:pPr>
        <w:spacing w:after="0" w:line="276" w:lineRule="auto"/>
        <w:jc w:val="both"/>
        <w:rPr>
          <w:rFonts w:ascii="Times New Roman" w:hAnsi="Times New Roman" w:cs="Times New Roman"/>
          <w:bCs/>
          <w:sz w:val="20"/>
          <w:szCs w:val="20"/>
        </w:rPr>
      </w:pPr>
      <w:r w:rsidRPr="00745DF4">
        <w:rPr>
          <w:rFonts w:ascii="Times New Roman" w:hAnsi="Times New Roman" w:cs="Times New Roman"/>
          <w:bCs/>
          <w:sz w:val="20"/>
          <w:szCs w:val="20"/>
        </w:rPr>
        <w:t>For those already enrolled in AP classes, dual credit courses and online courses, they can continue where home circumstances permit.</w:t>
      </w:r>
      <w:r>
        <w:rPr>
          <w:rFonts w:ascii="Arial" w:hAnsi="Arial" w:cs="Arial"/>
        </w:rPr>
        <w:t xml:space="preserve"> </w:t>
      </w:r>
      <w:r w:rsidR="00505BB0" w:rsidRPr="00505BB0">
        <w:rPr>
          <w:rFonts w:ascii="Times New Roman" w:hAnsi="Times New Roman" w:cs="Times New Roman"/>
          <w:bCs/>
          <w:sz w:val="20"/>
          <w:szCs w:val="20"/>
        </w:rPr>
        <w:t>Students who are continuing their learning through dual credit opportunities with an instructor from a post-secondary institution will be awarded a credit on their transcript.  Post-secondary institutions will be asked to submit a CR to districts for students</w:t>
      </w:r>
      <w:r>
        <w:rPr>
          <w:rFonts w:ascii="Times New Roman" w:hAnsi="Times New Roman" w:cs="Times New Roman"/>
          <w:bCs/>
          <w:sz w:val="20"/>
          <w:szCs w:val="20"/>
        </w:rPr>
        <w:t>’</w:t>
      </w:r>
      <w:r w:rsidR="00505BB0" w:rsidRPr="00505BB0">
        <w:rPr>
          <w:rFonts w:ascii="Times New Roman" w:hAnsi="Times New Roman" w:cs="Times New Roman"/>
          <w:bCs/>
          <w:sz w:val="20"/>
          <w:szCs w:val="20"/>
        </w:rPr>
        <w:t xml:space="preserve"> transcripts but may keep a numerical mark for their own records</w:t>
      </w:r>
      <w:r>
        <w:rPr>
          <w:rFonts w:ascii="Times New Roman" w:hAnsi="Times New Roman" w:cs="Times New Roman"/>
          <w:bCs/>
          <w:sz w:val="20"/>
          <w:szCs w:val="20"/>
        </w:rPr>
        <w:t>.</w:t>
      </w:r>
      <w:r w:rsidR="00505BB0" w:rsidRPr="00505BB0">
        <w:rPr>
          <w:rFonts w:ascii="Times New Roman" w:hAnsi="Times New Roman" w:cs="Times New Roman"/>
          <w:bCs/>
          <w:sz w:val="20"/>
          <w:szCs w:val="20"/>
        </w:rPr>
        <w:t> </w:t>
      </w:r>
    </w:p>
    <w:p w14:paraId="75FED798" w14:textId="77777777" w:rsidR="00D22569" w:rsidRDefault="00D22569" w:rsidP="00F20CC8">
      <w:pPr>
        <w:spacing w:after="0"/>
        <w:rPr>
          <w:rFonts w:ascii="Times New Roman" w:hAnsi="Times New Roman" w:cs="Times New Roman"/>
          <w:b/>
          <w:bCs/>
          <w:sz w:val="20"/>
          <w:szCs w:val="20"/>
        </w:rPr>
      </w:pPr>
    </w:p>
    <w:p w14:paraId="4CA1EBDD" w14:textId="77777777" w:rsidR="001B16F0" w:rsidRPr="001B16F0" w:rsidRDefault="00074D69" w:rsidP="00F20CC8">
      <w:pPr>
        <w:spacing w:after="0"/>
        <w:rPr>
          <w:rFonts w:ascii="Times New Roman" w:hAnsi="Times New Roman" w:cs="Times New Roman"/>
          <w:b/>
          <w:bCs/>
          <w:sz w:val="20"/>
          <w:szCs w:val="20"/>
        </w:rPr>
      </w:pPr>
      <w:r w:rsidRPr="001B16F0">
        <w:rPr>
          <w:rFonts w:ascii="Times New Roman" w:hAnsi="Times New Roman" w:cs="Times New Roman"/>
          <w:b/>
          <w:bCs/>
          <w:sz w:val="20"/>
          <w:szCs w:val="20"/>
        </w:rPr>
        <w:lastRenderedPageBreak/>
        <w:t xml:space="preserve">Grade 10 students typically take one “credit course.” Can they get “credit” if they want to do additional work? </w:t>
      </w:r>
    </w:p>
    <w:p w14:paraId="7AE24AAF" w14:textId="77777777" w:rsidR="00074D69" w:rsidRPr="00074D69" w:rsidRDefault="00074D69" w:rsidP="00F20CC8">
      <w:pPr>
        <w:rPr>
          <w:rFonts w:ascii="Times New Roman" w:hAnsi="Times New Roman" w:cs="Times New Roman"/>
          <w:bCs/>
          <w:sz w:val="20"/>
          <w:szCs w:val="20"/>
        </w:rPr>
      </w:pPr>
      <w:r w:rsidRPr="00074D69">
        <w:rPr>
          <w:rFonts w:ascii="Times New Roman" w:hAnsi="Times New Roman" w:cs="Times New Roman"/>
          <w:bCs/>
          <w:sz w:val="20"/>
          <w:szCs w:val="20"/>
        </w:rPr>
        <w:t>Yes, if their teacher is offering a credit course, then they would have the same option as the current grade 11 students to obtain a credit on their transcript.</w:t>
      </w:r>
    </w:p>
    <w:p w14:paraId="56580DC4" w14:textId="77777777" w:rsidR="00074D69" w:rsidRPr="00F20CC8" w:rsidRDefault="00074D69" w:rsidP="00F20CC8">
      <w:pPr>
        <w:spacing w:after="0"/>
        <w:rPr>
          <w:rFonts w:ascii="Times New Roman" w:hAnsi="Times New Roman" w:cs="Times New Roman"/>
          <w:b/>
          <w:bCs/>
          <w:sz w:val="20"/>
          <w:szCs w:val="20"/>
        </w:rPr>
      </w:pPr>
      <w:r w:rsidRPr="00F20CC8">
        <w:rPr>
          <w:rFonts w:ascii="Times New Roman" w:hAnsi="Times New Roman" w:cs="Times New Roman"/>
          <w:b/>
          <w:bCs/>
          <w:sz w:val="20"/>
          <w:szCs w:val="20"/>
        </w:rPr>
        <w:t>Grades 9/10 credit option</w:t>
      </w:r>
      <w:r w:rsidR="00F20CC8" w:rsidRPr="00F20CC8">
        <w:rPr>
          <w:rFonts w:ascii="Times New Roman" w:hAnsi="Times New Roman" w:cs="Times New Roman"/>
          <w:b/>
          <w:bCs/>
          <w:sz w:val="20"/>
          <w:szCs w:val="20"/>
        </w:rPr>
        <w:t>-</w:t>
      </w:r>
      <w:r w:rsidRPr="00F20CC8">
        <w:rPr>
          <w:rFonts w:ascii="Times New Roman" w:hAnsi="Times New Roman" w:cs="Times New Roman"/>
          <w:b/>
          <w:bCs/>
          <w:sz w:val="20"/>
          <w:szCs w:val="20"/>
        </w:rPr>
        <w:t xml:space="preserve"> is there something we could do to keep these students wanting to continue their learning – could there be an “enrolled or pass” designation for them as a motivator? </w:t>
      </w:r>
    </w:p>
    <w:p w14:paraId="0B14EB27" w14:textId="77777777" w:rsidR="00074D69" w:rsidRPr="00074D69" w:rsidRDefault="00074D69" w:rsidP="00F20CC8">
      <w:pPr>
        <w:rPr>
          <w:rFonts w:ascii="Times New Roman" w:hAnsi="Times New Roman" w:cs="Times New Roman"/>
          <w:bCs/>
          <w:sz w:val="20"/>
          <w:szCs w:val="20"/>
        </w:rPr>
      </w:pPr>
      <w:r w:rsidRPr="00074D69">
        <w:rPr>
          <w:rFonts w:ascii="Times New Roman" w:hAnsi="Times New Roman" w:cs="Times New Roman"/>
          <w:bCs/>
          <w:sz w:val="20"/>
          <w:szCs w:val="20"/>
        </w:rPr>
        <w:t>There are not credits in grade 9/10</w:t>
      </w:r>
      <w:r w:rsidR="001F350D">
        <w:rPr>
          <w:rFonts w:ascii="Times New Roman" w:hAnsi="Times New Roman" w:cs="Times New Roman"/>
          <w:bCs/>
          <w:sz w:val="20"/>
          <w:szCs w:val="20"/>
        </w:rPr>
        <w:t>. The designation on the report card is to be determined.</w:t>
      </w:r>
    </w:p>
    <w:bookmarkEnd w:id="1"/>
    <w:p w14:paraId="3C8DED91" w14:textId="77777777" w:rsidR="00F20CC8" w:rsidRDefault="00F20CC8" w:rsidP="001F350D">
      <w:pPr>
        <w:tabs>
          <w:tab w:val="left" w:pos="450"/>
        </w:tabs>
        <w:spacing w:after="0" w:line="276" w:lineRule="auto"/>
        <w:rPr>
          <w:rFonts w:ascii="Times New Roman" w:hAnsi="Times New Roman" w:cs="Times New Roman"/>
          <w:b/>
          <w:sz w:val="20"/>
          <w:szCs w:val="20"/>
        </w:rPr>
      </w:pPr>
      <w:r w:rsidRPr="007C7C7E">
        <w:rPr>
          <w:rFonts w:ascii="Times New Roman" w:hAnsi="Times New Roman" w:cs="Times New Roman"/>
          <w:b/>
          <w:sz w:val="20"/>
          <w:szCs w:val="20"/>
        </w:rPr>
        <w:t>Do teachers have to complete a log of all communications with their students?</w:t>
      </w:r>
    </w:p>
    <w:p w14:paraId="2BDFA892" w14:textId="77777777" w:rsidR="00F20CC8" w:rsidRPr="00B96D9F" w:rsidRDefault="00F20CC8" w:rsidP="001F350D">
      <w:pPr>
        <w:tabs>
          <w:tab w:val="left" w:pos="450"/>
        </w:tabs>
        <w:spacing w:line="276" w:lineRule="auto"/>
        <w:rPr>
          <w:rFonts w:ascii="Times New Roman" w:hAnsi="Times New Roman" w:cs="Times New Roman"/>
          <w:sz w:val="20"/>
          <w:szCs w:val="20"/>
        </w:rPr>
      </w:pPr>
      <w:r>
        <w:rPr>
          <w:rFonts w:ascii="Times New Roman" w:hAnsi="Times New Roman" w:cs="Times New Roman"/>
          <w:sz w:val="20"/>
          <w:szCs w:val="20"/>
        </w:rPr>
        <w:t>It would be up to the school how they wished to track or ensure home communication.  It should be reasonable in method and detail</w:t>
      </w:r>
      <w:r w:rsidR="00824460">
        <w:rPr>
          <w:rFonts w:ascii="Times New Roman" w:hAnsi="Times New Roman" w:cs="Times New Roman"/>
          <w:sz w:val="20"/>
          <w:szCs w:val="20"/>
        </w:rPr>
        <w:t>.</w:t>
      </w:r>
    </w:p>
    <w:p w14:paraId="3E52BB29" w14:textId="77777777" w:rsidR="00F20CC8" w:rsidRDefault="00F20CC8" w:rsidP="001F350D">
      <w:pPr>
        <w:tabs>
          <w:tab w:val="left" w:pos="450"/>
        </w:tabs>
        <w:spacing w:after="0" w:line="276" w:lineRule="auto"/>
        <w:rPr>
          <w:rFonts w:ascii="Times New Roman" w:hAnsi="Times New Roman" w:cs="Times New Roman"/>
          <w:b/>
          <w:sz w:val="20"/>
          <w:szCs w:val="20"/>
        </w:rPr>
      </w:pPr>
      <w:r w:rsidRPr="007C7C7E">
        <w:rPr>
          <w:rFonts w:ascii="Times New Roman" w:hAnsi="Times New Roman" w:cs="Times New Roman"/>
          <w:b/>
          <w:sz w:val="20"/>
          <w:szCs w:val="20"/>
        </w:rPr>
        <w:t>Will department learning specialists, leads, and subject-coordinators be creating guidelines for next year to have consistency across teachers and schools in providing bridging materials/accommodations to all in courses that had a prerequisite?</w:t>
      </w:r>
    </w:p>
    <w:p w14:paraId="06E2F0BC" w14:textId="77777777" w:rsidR="00F20CC8" w:rsidRPr="007A76B3" w:rsidRDefault="00F20CC8" w:rsidP="001F350D">
      <w:pPr>
        <w:tabs>
          <w:tab w:val="left" w:pos="450"/>
        </w:tabs>
        <w:spacing w:line="276" w:lineRule="auto"/>
        <w:rPr>
          <w:rFonts w:ascii="Times New Roman" w:hAnsi="Times New Roman" w:cs="Times New Roman"/>
          <w:sz w:val="20"/>
          <w:szCs w:val="20"/>
        </w:rPr>
      </w:pPr>
      <w:r>
        <w:rPr>
          <w:rFonts w:ascii="Times New Roman" w:hAnsi="Times New Roman" w:cs="Times New Roman"/>
          <w:sz w:val="20"/>
          <w:szCs w:val="20"/>
        </w:rPr>
        <w:t>Planning for the 2020 – 2021 school year has begun this year.  Several options still have potential based on our current situation.  EECD will be preparing for the potential options as we move forward.</w:t>
      </w:r>
    </w:p>
    <w:p w14:paraId="4B3A11CC" w14:textId="77777777" w:rsidR="00F20CC8" w:rsidRDefault="00F20CC8" w:rsidP="00824460">
      <w:pPr>
        <w:tabs>
          <w:tab w:val="left" w:pos="450"/>
        </w:tabs>
        <w:spacing w:after="0"/>
        <w:rPr>
          <w:rFonts w:ascii="Times New Roman" w:hAnsi="Times New Roman" w:cs="Times New Roman"/>
          <w:b/>
          <w:sz w:val="20"/>
          <w:szCs w:val="20"/>
        </w:rPr>
      </w:pPr>
      <w:r w:rsidRPr="007A76B3">
        <w:rPr>
          <w:rFonts w:ascii="Times New Roman" w:hAnsi="Times New Roman" w:cs="Times New Roman"/>
          <w:b/>
          <w:sz w:val="20"/>
          <w:szCs w:val="20"/>
        </w:rPr>
        <w:t>Will high school subject leads be involved in determining the learning opportunities?</w:t>
      </w:r>
      <w:r>
        <w:rPr>
          <w:rFonts w:ascii="Times New Roman" w:hAnsi="Times New Roman" w:cs="Times New Roman"/>
          <w:b/>
          <w:sz w:val="20"/>
          <w:szCs w:val="20"/>
        </w:rPr>
        <w:t xml:space="preserve"> </w:t>
      </w:r>
    </w:p>
    <w:p w14:paraId="0DC98D1D" w14:textId="77777777" w:rsidR="00F20CC8" w:rsidRDefault="00F20CC8" w:rsidP="00745DF4">
      <w:pPr>
        <w:rPr>
          <w:rFonts w:ascii="Times New Roman" w:hAnsi="Times New Roman" w:cs="Times New Roman"/>
          <w:sz w:val="20"/>
          <w:szCs w:val="20"/>
        </w:rPr>
      </w:pPr>
      <w:r w:rsidRPr="007A76B3">
        <w:rPr>
          <w:rFonts w:ascii="Times New Roman" w:hAnsi="Times New Roman" w:cs="Times New Roman"/>
          <w:sz w:val="20"/>
          <w:szCs w:val="20"/>
        </w:rPr>
        <w:t>Districts will determine the role of leads as per normal</w:t>
      </w:r>
      <w:r w:rsidR="001F350D">
        <w:rPr>
          <w:rFonts w:ascii="Times New Roman" w:hAnsi="Times New Roman" w:cs="Times New Roman"/>
          <w:sz w:val="20"/>
          <w:szCs w:val="20"/>
        </w:rPr>
        <w:t>.</w:t>
      </w:r>
    </w:p>
    <w:p w14:paraId="08374863" w14:textId="77777777" w:rsidR="00F71393" w:rsidRPr="00F71393" w:rsidRDefault="00F71393" w:rsidP="00F71393">
      <w:pPr>
        <w:jc w:val="center"/>
        <w:rPr>
          <w:rFonts w:ascii="Times New Roman" w:hAnsi="Times New Roman" w:cs="Times New Roman"/>
          <w:b/>
          <w:sz w:val="20"/>
          <w:szCs w:val="20"/>
        </w:rPr>
      </w:pPr>
      <w:r w:rsidRPr="00F71393">
        <w:rPr>
          <w:rFonts w:ascii="Times New Roman" w:hAnsi="Times New Roman" w:cs="Times New Roman"/>
          <w:b/>
          <w:sz w:val="20"/>
          <w:szCs w:val="20"/>
        </w:rPr>
        <w:t>Online Learning and Technology</w:t>
      </w:r>
    </w:p>
    <w:p w14:paraId="4BE0AFF1" w14:textId="77777777" w:rsidR="00F20CC8" w:rsidRPr="007A76B3" w:rsidRDefault="00F20CC8" w:rsidP="00745DF4">
      <w:pPr>
        <w:tabs>
          <w:tab w:val="left" w:pos="450"/>
        </w:tabs>
        <w:spacing w:line="276" w:lineRule="auto"/>
        <w:contextualSpacing/>
        <w:jc w:val="both"/>
        <w:textAlignment w:val="center"/>
        <w:rPr>
          <w:rFonts w:ascii="Times New Roman" w:hAnsi="Times New Roman" w:cs="Times New Roman"/>
          <w:b/>
          <w:sz w:val="20"/>
          <w:szCs w:val="20"/>
        </w:rPr>
      </w:pPr>
      <w:bookmarkStart w:id="2" w:name="_Hlk37330003"/>
      <w:r w:rsidRPr="007A76B3">
        <w:rPr>
          <w:rFonts w:ascii="Times New Roman" w:hAnsi="Times New Roman" w:cs="Times New Roman"/>
          <w:b/>
          <w:sz w:val="20"/>
          <w:szCs w:val="20"/>
        </w:rPr>
        <w:t xml:space="preserve">Can student Office365 accounts be left active for July and August so students can continue learning and accessing materials if interested? </w:t>
      </w:r>
    </w:p>
    <w:p w14:paraId="05CA9050" w14:textId="77777777" w:rsidR="00F20CC8" w:rsidRPr="00B96D9F" w:rsidRDefault="00F71393" w:rsidP="00745DF4">
      <w:pPr>
        <w:tabs>
          <w:tab w:val="left" w:pos="450"/>
        </w:tabs>
        <w:spacing w:line="276" w:lineRule="auto"/>
        <w:contextualSpacing/>
        <w:jc w:val="both"/>
        <w:textAlignment w:val="center"/>
        <w:rPr>
          <w:rFonts w:ascii="Times New Roman" w:hAnsi="Times New Roman" w:cs="Times New Roman"/>
          <w:sz w:val="20"/>
          <w:szCs w:val="20"/>
        </w:rPr>
      </w:pPr>
      <w:r>
        <w:rPr>
          <w:rFonts w:ascii="Times New Roman" w:hAnsi="Times New Roman" w:cs="Times New Roman"/>
          <w:sz w:val="20"/>
          <w:szCs w:val="20"/>
        </w:rPr>
        <w:t>T</w:t>
      </w:r>
      <w:r w:rsidR="001F350D">
        <w:rPr>
          <w:rFonts w:ascii="Times New Roman" w:hAnsi="Times New Roman" w:cs="Times New Roman"/>
          <w:sz w:val="20"/>
          <w:szCs w:val="20"/>
        </w:rPr>
        <w:t>his option will be explored, with any decision to be shared as soon as possible.</w:t>
      </w:r>
    </w:p>
    <w:bookmarkEnd w:id="2"/>
    <w:p w14:paraId="470F05C8" w14:textId="77777777" w:rsidR="00F20CC8" w:rsidRPr="00B96D9F" w:rsidRDefault="00F20CC8" w:rsidP="00F20CC8">
      <w:pPr>
        <w:tabs>
          <w:tab w:val="left" w:pos="450"/>
        </w:tabs>
        <w:spacing w:after="0" w:line="276" w:lineRule="auto"/>
        <w:textAlignment w:val="center"/>
        <w:rPr>
          <w:rFonts w:ascii="Times New Roman" w:hAnsi="Times New Roman" w:cs="Times New Roman"/>
          <w:b/>
          <w:bCs/>
          <w:sz w:val="20"/>
          <w:szCs w:val="20"/>
        </w:rPr>
      </w:pPr>
    </w:p>
    <w:p w14:paraId="265DB6C1" w14:textId="77777777" w:rsidR="00EB4FBC" w:rsidRPr="00EB4FBC" w:rsidRDefault="00EB4FBC" w:rsidP="00EB4FBC">
      <w:pPr>
        <w:spacing w:after="0"/>
        <w:rPr>
          <w:rFonts w:ascii="Times New Roman" w:hAnsi="Times New Roman" w:cs="Times New Roman"/>
          <w:b/>
          <w:sz w:val="20"/>
          <w:szCs w:val="20"/>
        </w:rPr>
      </w:pPr>
      <w:r w:rsidRPr="00EB4FBC">
        <w:rPr>
          <w:rFonts w:ascii="Times New Roman" w:hAnsi="Times New Roman" w:cs="Times New Roman"/>
          <w:b/>
          <w:sz w:val="20"/>
          <w:szCs w:val="20"/>
        </w:rPr>
        <w:t>How do we support students who have no internet access and/or no computer? And some who also have no phone?</w:t>
      </w:r>
    </w:p>
    <w:p w14:paraId="7438CF92" w14:textId="77777777" w:rsidR="00EB4FBC" w:rsidRPr="00EB4FBC" w:rsidRDefault="00EB4FBC" w:rsidP="00EB4FBC">
      <w:pPr>
        <w:rPr>
          <w:rFonts w:ascii="Times New Roman" w:hAnsi="Times New Roman" w:cs="Times New Roman"/>
          <w:sz w:val="20"/>
          <w:szCs w:val="20"/>
          <w:lang w:eastAsia="en-CA"/>
        </w:rPr>
      </w:pPr>
      <w:r w:rsidRPr="00EB4FBC">
        <w:rPr>
          <w:rFonts w:ascii="Times New Roman" w:hAnsi="Times New Roman" w:cs="Times New Roman"/>
          <w:sz w:val="20"/>
          <w:szCs w:val="20"/>
          <w:lang w:eastAsia="en-CA"/>
        </w:rPr>
        <w:t>At this time, teachers are reaching out to contact every student’s home in order to determine the best way to communicate with each family and each student.  Once this data has been gathered, then each family’s situation will be considered on a case-by-case basis.  All options are being considered.</w:t>
      </w:r>
    </w:p>
    <w:p w14:paraId="427FFC7D" w14:textId="77777777" w:rsidR="00EB4FBC" w:rsidRPr="00EB4FBC" w:rsidRDefault="00EB4FBC" w:rsidP="00EB4FBC">
      <w:pPr>
        <w:spacing w:after="0"/>
        <w:rPr>
          <w:b/>
          <w:bCs/>
          <w:color w:val="4F6228"/>
        </w:rPr>
      </w:pPr>
      <w:r w:rsidRPr="00EB4FBC">
        <w:rPr>
          <w:rFonts w:ascii="Times New Roman" w:hAnsi="Times New Roman" w:cs="Times New Roman"/>
          <w:b/>
          <w:bCs/>
          <w:sz w:val="20"/>
          <w:szCs w:val="20"/>
        </w:rPr>
        <w:t>I</w:t>
      </w:r>
      <w:r w:rsidRPr="00EB4FBC">
        <w:rPr>
          <w:rFonts w:ascii="Times New Roman" w:hAnsi="Times New Roman" w:cs="Times New Roman"/>
          <w:b/>
          <w:sz w:val="20"/>
          <w:szCs w:val="20"/>
        </w:rPr>
        <w:t>s a Weebly website a secure website for teachers to put their resources on?</w:t>
      </w:r>
      <w:r w:rsidRPr="00EB4FBC">
        <w:rPr>
          <w:b/>
          <w:bCs/>
          <w:color w:val="4F6228"/>
        </w:rPr>
        <w:t xml:space="preserve"> </w:t>
      </w:r>
    </w:p>
    <w:p w14:paraId="43062957" w14:textId="77777777" w:rsidR="00EB4FBC" w:rsidRPr="00EB4FBC" w:rsidRDefault="00EB4FBC" w:rsidP="00EB4FBC">
      <w:pPr>
        <w:rPr>
          <w:rFonts w:ascii="Times New Roman" w:hAnsi="Times New Roman" w:cs="Times New Roman"/>
          <w:sz w:val="20"/>
          <w:szCs w:val="20"/>
          <w:lang w:eastAsia="en-CA"/>
        </w:rPr>
      </w:pPr>
      <w:r w:rsidRPr="00EB4FBC">
        <w:rPr>
          <w:rFonts w:ascii="Times New Roman" w:hAnsi="Times New Roman" w:cs="Times New Roman"/>
          <w:sz w:val="20"/>
          <w:szCs w:val="20"/>
          <w:lang w:eastAsia="en-CA"/>
        </w:rPr>
        <w:t>At this time, teachers are encouraged to continue using their pre-existing methods of communication with students and families</w:t>
      </w:r>
      <w:r w:rsidR="001E7AFC">
        <w:rPr>
          <w:rFonts w:ascii="Times New Roman" w:hAnsi="Times New Roman" w:cs="Times New Roman"/>
          <w:sz w:val="20"/>
          <w:szCs w:val="20"/>
          <w:lang w:eastAsia="en-CA"/>
        </w:rPr>
        <w:t>.</w:t>
      </w:r>
      <w:r w:rsidRPr="00EB4FBC">
        <w:rPr>
          <w:rFonts w:ascii="Times New Roman" w:hAnsi="Times New Roman" w:cs="Times New Roman"/>
          <w:sz w:val="20"/>
          <w:szCs w:val="20"/>
          <w:lang w:eastAsia="en-CA"/>
        </w:rPr>
        <w:t xml:space="preserve"> </w:t>
      </w:r>
    </w:p>
    <w:p w14:paraId="5E6CD7F4" w14:textId="77777777" w:rsidR="00EB4FBC" w:rsidRPr="00EB4FBC" w:rsidRDefault="00EB4FBC" w:rsidP="00EB4FBC">
      <w:pPr>
        <w:spacing w:line="276" w:lineRule="auto"/>
        <w:contextualSpacing/>
        <w:jc w:val="both"/>
        <w:rPr>
          <w:rFonts w:ascii="Times New Roman" w:hAnsi="Times New Roman" w:cs="Times New Roman"/>
          <w:b/>
          <w:sz w:val="20"/>
          <w:szCs w:val="20"/>
        </w:rPr>
      </w:pPr>
      <w:r w:rsidRPr="00EB4FBC">
        <w:rPr>
          <w:rFonts w:ascii="Times New Roman" w:hAnsi="Times New Roman" w:cs="Times New Roman"/>
          <w:b/>
          <w:sz w:val="20"/>
          <w:szCs w:val="20"/>
        </w:rPr>
        <w:t>Can teachers do 1:1 conferencing with students online?</w:t>
      </w:r>
    </w:p>
    <w:p w14:paraId="10A59452" w14:textId="77777777" w:rsidR="00F30FF6" w:rsidRPr="00EB4FBC" w:rsidRDefault="001E7AFC" w:rsidP="00F30FF6">
      <w:pPr>
        <w:rPr>
          <w:rFonts w:ascii="Times New Roman" w:hAnsi="Times New Roman" w:cs="Times New Roman"/>
          <w:sz w:val="20"/>
          <w:szCs w:val="20"/>
          <w:lang w:eastAsia="en-CA"/>
        </w:rPr>
      </w:pPr>
      <w:r>
        <w:rPr>
          <w:rFonts w:ascii="Times New Roman" w:hAnsi="Times New Roman" w:cs="Times New Roman"/>
          <w:sz w:val="20"/>
          <w:szCs w:val="20"/>
          <w:lang w:eastAsia="en-CA"/>
        </w:rPr>
        <w:t xml:space="preserve">Yes. </w:t>
      </w:r>
      <w:r w:rsidR="00F30FF6">
        <w:rPr>
          <w:rFonts w:ascii="Times New Roman" w:hAnsi="Times New Roman" w:cs="Times New Roman"/>
          <w:sz w:val="20"/>
          <w:szCs w:val="20"/>
          <w:lang w:eastAsia="en-CA"/>
        </w:rPr>
        <w:t>T</w:t>
      </w:r>
      <w:r w:rsidR="00F30FF6" w:rsidRPr="00EB4FBC">
        <w:rPr>
          <w:rFonts w:ascii="Times New Roman" w:hAnsi="Times New Roman" w:cs="Times New Roman"/>
          <w:sz w:val="20"/>
          <w:szCs w:val="20"/>
          <w:lang w:eastAsia="en-CA"/>
        </w:rPr>
        <w:t xml:space="preserve">eachers are encouraged to continue using their pre-existing methods of </w:t>
      </w:r>
      <w:r w:rsidR="00F30FF6">
        <w:rPr>
          <w:rFonts w:ascii="Times New Roman" w:hAnsi="Times New Roman" w:cs="Times New Roman"/>
          <w:sz w:val="20"/>
          <w:szCs w:val="20"/>
          <w:lang w:eastAsia="en-CA"/>
        </w:rPr>
        <w:t xml:space="preserve">conferencing </w:t>
      </w:r>
      <w:r w:rsidR="00F30FF6" w:rsidRPr="00EB4FBC">
        <w:rPr>
          <w:rFonts w:ascii="Times New Roman" w:hAnsi="Times New Roman" w:cs="Times New Roman"/>
          <w:sz w:val="20"/>
          <w:szCs w:val="20"/>
          <w:lang w:eastAsia="en-CA"/>
        </w:rPr>
        <w:t>with students and families</w:t>
      </w:r>
      <w:r w:rsidR="00F30FF6">
        <w:rPr>
          <w:rFonts w:ascii="Times New Roman" w:hAnsi="Times New Roman" w:cs="Times New Roman"/>
          <w:sz w:val="20"/>
          <w:szCs w:val="20"/>
          <w:lang w:eastAsia="en-CA"/>
        </w:rPr>
        <w:t>.</w:t>
      </w:r>
      <w:r w:rsidR="00F30FF6" w:rsidRPr="00EB4FBC">
        <w:rPr>
          <w:rFonts w:ascii="Times New Roman" w:hAnsi="Times New Roman" w:cs="Times New Roman"/>
          <w:sz w:val="20"/>
          <w:szCs w:val="20"/>
          <w:lang w:eastAsia="en-CA"/>
        </w:rPr>
        <w:t xml:space="preserve"> </w:t>
      </w:r>
    </w:p>
    <w:p w14:paraId="3B37B7C0" w14:textId="77777777" w:rsidR="00EB4FBC" w:rsidRPr="00EB4FBC" w:rsidRDefault="00EB4FBC" w:rsidP="00EB4FBC">
      <w:pPr>
        <w:rPr>
          <w:rFonts w:ascii="Times New Roman" w:hAnsi="Times New Roman" w:cs="Times New Roman"/>
          <w:sz w:val="20"/>
          <w:szCs w:val="20"/>
          <w:lang w:eastAsia="en-CA"/>
        </w:rPr>
      </w:pPr>
    </w:p>
    <w:p w14:paraId="63910FCC" w14:textId="77777777" w:rsidR="006B6AC7" w:rsidRPr="003A6EC6" w:rsidRDefault="006B6AC7" w:rsidP="00074D69">
      <w:pPr>
        <w:tabs>
          <w:tab w:val="left" w:pos="450"/>
        </w:tabs>
        <w:ind w:left="720"/>
        <w:rPr>
          <w:rFonts w:ascii="Times New Roman" w:hAnsi="Times New Roman" w:cs="Times New Roman"/>
          <w:bCs/>
          <w:sz w:val="20"/>
          <w:szCs w:val="20"/>
        </w:rPr>
      </w:pPr>
    </w:p>
    <w:p w14:paraId="4F17F726" w14:textId="77777777" w:rsidR="006B6AC7" w:rsidRPr="003A6EC6" w:rsidRDefault="006B6AC7" w:rsidP="00074D69">
      <w:pPr>
        <w:tabs>
          <w:tab w:val="left" w:pos="450"/>
        </w:tabs>
        <w:ind w:left="720"/>
        <w:rPr>
          <w:rFonts w:ascii="Times New Roman" w:hAnsi="Times New Roman" w:cs="Times New Roman"/>
          <w:bCs/>
          <w:sz w:val="20"/>
          <w:szCs w:val="20"/>
        </w:rPr>
      </w:pPr>
    </w:p>
    <w:p w14:paraId="6571582D" w14:textId="77777777" w:rsidR="006B6AC7" w:rsidRPr="003A6EC6" w:rsidRDefault="006B6AC7" w:rsidP="00D05ECC">
      <w:pPr>
        <w:tabs>
          <w:tab w:val="left" w:pos="450"/>
        </w:tabs>
        <w:ind w:left="360"/>
        <w:rPr>
          <w:rFonts w:ascii="Times New Roman" w:hAnsi="Times New Roman" w:cs="Times New Roman"/>
          <w:bCs/>
          <w:sz w:val="20"/>
          <w:szCs w:val="20"/>
        </w:rPr>
      </w:pPr>
    </w:p>
    <w:p w14:paraId="48509B5A" w14:textId="77777777" w:rsidR="006B6AC7" w:rsidRDefault="006B6AC7" w:rsidP="00D05ECC">
      <w:pPr>
        <w:tabs>
          <w:tab w:val="left" w:pos="450"/>
        </w:tabs>
        <w:ind w:left="360"/>
        <w:rPr>
          <w:rFonts w:ascii="Times New Roman" w:hAnsi="Times New Roman" w:cs="Times New Roman"/>
          <w:sz w:val="20"/>
          <w:szCs w:val="20"/>
          <w:highlight w:val="green"/>
        </w:rPr>
      </w:pPr>
    </w:p>
    <w:p w14:paraId="57649FD7" w14:textId="77777777" w:rsidR="006B6AC7" w:rsidRDefault="006B6AC7" w:rsidP="00D05ECC">
      <w:pPr>
        <w:tabs>
          <w:tab w:val="left" w:pos="450"/>
        </w:tabs>
        <w:ind w:left="360"/>
        <w:rPr>
          <w:rFonts w:ascii="Times New Roman" w:hAnsi="Times New Roman" w:cs="Times New Roman"/>
          <w:sz w:val="20"/>
          <w:szCs w:val="20"/>
          <w:highlight w:val="green"/>
        </w:rPr>
      </w:pPr>
    </w:p>
    <w:p w14:paraId="4A54D445" w14:textId="77777777" w:rsidR="00741886" w:rsidRDefault="00741886" w:rsidP="00B96D9F">
      <w:pPr>
        <w:tabs>
          <w:tab w:val="left" w:pos="450"/>
        </w:tabs>
        <w:ind w:left="360"/>
        <w:rPr>
          <w:rFonts w:ascii="Times New Roman" w:hAnsi="Times New Roman" w:cs="Times New Roman"/>
          <w:sz w:val="20"/>
          <w:szCs w:val="20"/>
          <w:highlight w:val="green"/>
        </w:rPr>
      </w:pPr>
    </w:p>
    <w:p w14:paraId="33603AC0" w14:textId="77777777" w:rsidR="00741886" w:rsidRDefault="00741886" w:rsidP="00B96D9F">
      <w:pPr>
        <w:tabs>
          <w:tab w:val="left" w:pos="450"/>
        </w:tabs>
        <w:ind w:left="360"/>
        <w:rPr>
          <w:rFonts w:ascii="Times New Roman" w:hAnsi="Times New Roman" w:cs="Times New Roman"/>
          <w:sz w:val="20"/>
          <w:szCs w:val="20"/>
          <w:highlight w:val="green"/>
        </w:rPr>
      </w:pPr>
    </w:p>
    <w:p w14:paraId="0DBAAFDE" w14:textId="77777777" w:rsidR="00D05ECC" w:rsidRDefault="00D05ECC" w:rsidP="00B96D9F">
      <w:pPr>
        <w:tabs>
          <w:tab w:val="left" w:pos="450"/>
        </w:tabs>
        <w:spacing w:line="276" w:lineRule="auto"/>
        <w:ind w:left="360"/>
        <w:rPr>
          <w:rFonts w:ascii="Times New Roman" w:eastAsia="Times New Roman" w:hAnsi="Times New Roman" w:cs="Times New Roman"/>
          <w:sz w:val="20"/>
          <w:szCs w:val="20"/>
          <w:lang w:val="en-US"/>
        </w:rPr>
      </w:pPr>
    </w:p>
    <w:p w14:paraId="4DF9A280" w14:textId="77777777" w:rsidR="00FC0041" w:rsidRDefault="00FC0041" w:rsidP="00B96D9F">
      <w:pPr>
        <w:tabs>
          <w:tab w:val="left" w:pos="450"/>
        </w:tabs>
        <w:ind w:left="360"/>
        <w:rPr>
          <w:rFonts w:ascii="Times New Roman" w:hAnsi="Times New Roman" w:cs="Times New Roman"/>
          <w:sz w:val="20"/>
          <w:szCs w:val="20"/>
        </w:rPr>
      </w:pPr>
    </w:p>
    <w:p w14:paraId="7CDBF3F2" w14:textId="77777777" w:rsidR="00FC0041" w:rsidRDefault="00FC0041" w:rsidP="00B96D9F">
      <w:pPr>
        <w:tabs>
          <w:tab w:val="left" w:pos="450"/>
        </w:tabs>
        <w:ind w:left="360"/>
        <w:rPr>
          <w:rFonts w:ascii="Times New Roman" w:hAnsi="Times New Roman" w:cs="Times New Roman"/>
          <w:sz w:val="20"/>
          <w:szCs w:val="20"/>
        </w:rPr>
      </w:pPr>
    </w:p>
    <w:p w14:paraId="1D2A76E3" w14:textId="77777777" w:rsidR="00FC0041" w:rsidRDefault="00FC0041" w:rsidP="00B96D9F">
      <w:pPr>
        <w:tabs>
          <w:tab w:val="left" w:pos="450"/>
        </w:tabs>
        <w:ind w:left="360"/>
        <w:rPr>
          <w:rFonts w:ascii="Times New Roman" w:hAnsi="Times New Roman" w:cs="Times New Roman"/>
          <w:sz w:val="20"/>
          <w:szCs w:val="20"/>
        </w:rPr>
      </w:pPr>
    </w:p>
    <w:p w14:paraId="011FB291" w14:textId="77777777" w:rsidR="00FC0041" w:rsidRDefault="00FC0041" w:rsidP="00B96D9F">
      <w:pPr>
        <w:tabs>
          <w:tab w:val="left" w:pos="450"/>
        </w:tabs>
        <w:ind w:left="360"/>
        <w:rPr>
          <w:rFonts w:ascii="Times New Roman" w:hAnsi="Times New Roman" w:cs="Times New Roman"/>
          <w:sz w:val="20"/>
          <w:szCs w:val="20"/>
        </w:rPr>
      </w:pPr>
    </w:p>
    <w:p w14:paraId="38121ED2" w14:textId="77777777" w:rsidR="00FD771D" w:rsidRPr="00B96D9F" w:rsidRDefault="00FD771D" w:rsidP="00B96D9F">
      <w:pPr>
        <w:tabs>
          <w:tab w:val="left" w:pos="450"/>
        </w:tabs>
        <w:rPr>
          <w:rFonts w:ascii="Times New Roman" w:hAnsi="Times New Roman" w:cs="Times New Roman"/>
          <w:sz w:val="20"/>
          <w:szCs w:val="20"/>
        </w:rPr>
      </w:pPr>
    </w:p>
    <w:p w14:paraId="2A353655" w14:textId="77777777" w:rsidR="00005C1A" w:rsidRPr="00B96D9F" w:rsidRDefault="00005C1A" w:rsidP="00B96D9F">
      <w:pPr>
        <w:tabs>
          <w:tab w:val="left" w:pos="450"/>
        </w:tabs>
        <w:rPr>
          <w:rFonts w:ascii="Times New Roman" w:hAnsi="Times New Roman" w:cs="Times New Roman"/>
          <w:sz w:val="20"/>
          <w:szCs w:val="20"/>
        </w:rPr>
      </w:pPr>
    </w:p>
    <w:p w14:paraId="56722A3A" w14:textId="77777777" w:rsidR="00005C1A" w:rsidRPr="00B96D9F" w:rsidRDefault="00005C1A" w:rsidP="00B96D9F">
      <w:pPr>
        <w:tabs>
          <w:tab w:val="left" w:pos="450"/>
        </w:tabs>
        <w:rPr>
          <w:rFonts w:ascii="Times New Roman" w:hAnsi="Times New Roman" w:cs="Times New Roman"/>
          <w:sz w:val="20"/>
          <w:szCs w:val="20"/>
        </w:rPr>
      </w:pPr>
    </w:p>
    <w:p w14:paraId="74CADA9E" w14:textId="77777777" w:rsidR="00005C1A" w:rsidRPr="00B96D9F" w:rsidRDefault="00005C1A" w:rsidP="00B96D9F">
      <w:pPr>
        <w:tabs>
          <w:tab w:val="left" w:pos="450"/>
        </w:tabs>
        <w:rPr>
          <w:rFonts w:ascii="Times New Roman" w:hAnsi="Times New Roman" w:cs="Times New Roman"/>
          <w:sz w:val="20"/>
          <w:szCs w:val="20"/>
        </w:rPr>
      </w:pPr>
    </w:p>
    <w:sectPr w:rsidR="00005C1A" w:rsidRPr="00B96D9F" w:rsidSect="00B827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8B69F" w14:textId="77777777" w:rsidR="00076BF8" w:rsidRDefault="00076BF8" w:rsidP="00D05ECC">
      <w:pPr>
        <w:spacing w:after="0" w:line="240" w:lineRule="auto"/>
      </w:pPr>
      <w:r>
        <w:separator/>
      </w:r>
    </w:p>
  </w:endnote>
  <w:endnote w:type="continuationSeparator" w:id="0">
    <w:p w14:paraId="3D5016A7" w14:textId="77777777" w:rsidR="00076BF8" w:rsidRDefault="00076BF8" w:rsidP="00D0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123423"/>
      <w:docPartObj>
        <w:docPartGallery w:val="Page Numbers (Bottom of Page)"/>
        <w:docPartUnique/>
      </w:docPartObj>
    </w:sdtPr>
    <w:sdtEndPr>
      <w:rPr>
        <w:noProof/>
      </w:rPr>
    </w:sdtEndPr>
    <w:sdtContent>
      <w:p w14:paraId="69C0925E" w14:textId="77777777" w:rsidR="00D05ECC" w:rsidRDefault="00D05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BC0754" w14:textId="77777777" w:rsidR="00D05ECC" w:rsidRDefault="00D0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1F622" w14:textId="77777777" w:rsidR="00076BF8" w:rsidRDefault="00076BF8" w:rsidP="00D05ECC">
      <w:pPr>
        <w:spacing w:after="0" w:line="240" w:lineRule="auto"/>
      </w:pPr>
      <w:r>
        <w:separator/>
      </w:r>
    </w:p>
  </w:footnote>
  <w:footnote w:type="continuationSeparator" w:id="0">
    <w:p w14:paraId="559023BF" w14:textId="77777777" w:rsidR="00076BF8" w:rsidRDefault="00076BF8" w:rsidP="00D05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2AF1"/>
    <w:multiLevelType w:val="hybridMultilevel"/>
    <w:tmpl w:val="94D0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C6589F"/>
    <w:multiLevelType w:val="hybridMultilevel"/>
    <w:tmpl w:val="94D0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826ABE"/>
    <w:multiLevelType w:val="hybridMultilevel"/>
    <w:tmpl w:val="953CB75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09DA2FB9"/>
    <w:multiLevelType w:val="hybridMultilevel"/>
    <w:tmpl w:val="94D0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9F14B4"/>
    <w:multiLevelType w:val="hybridMultilevel"/>
    <w:tmpl w:val="C722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6580E"/>
    <w:multiLevelType w:val="hybridMultilevel"/>
    <w:tmpl w:val="891C7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448AB"/>
    <w:multiLevelType w:val="hybridMultilevel"/>
    <w:tmpl w:val="06E27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3B53BF"/>
    <w:multiLevelType w:val="hybridMultilevel"/>
    <w:tmpl w:val="FBB27A3A"/>
    <w:lvl w:ilvl="0" w:tplc="75604A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4208D"/>
    <w:multiLevelType w:val="hybridMultilevel"/>
    <w:tmpl w:val="94D0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9C000D"/>
    <w:multiLevelType w:val="hybridMultilevel"/>
    <w:tmpl w:val="4B5EB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590777"/>
    <w:multiLevelType w:val="hybridMultilevel"/>
    <w:tmpl w:val="94D0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997EC2"/>
    <w:multiLevelType w:val="hybridMultilevel"/>
    <w:tmpl w:val="94D0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C5178F"/>
    <w:multiLevelType w:val="hybridMultilevel"/>
    <w:tmpl w:val="708879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364014"/>
    <w:multiLevelType w:val="hybridMultilevel"/>
    <w:tmpl w:val="94D0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457F4D"/>
    <w:multiLevelType w:val="hybridMultilevel"/>
    <w:tmpl w:val="E7346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974852"/>
    <w:multiLevelType w:val="hybridMultilevel"/>
    <w:tmpl w:val="3E3A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1508D6"/>
    <w:multiLevelType w:val="hybridMultilevel"/>
    <w:tmpl w:val="F072D3D4"/>
    <w:lvl w:ilvl="0" w:tplc="05224E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05086"/>
    <w:multiLevelType w:val="hybridMultilevel"/>
    <w:tmpl w:val="FBB27A3A"/>
    <w:lvl w:ilvl="0" w:tplc="75604A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B2DF2"/>
    <w:multiLevelType w:val="hybridMultilevel"/>
    <w:tmpl w:val="94D0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9357E05"/>
    <w:multiLevelType w:val="hybridMultilevel"/>
    <w:tmpl w:val="F148E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45C57"/>
    <w:multiLevelType w:val="hybridMultilevel"/>
    <w:tmpl w:val="5FEE8C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63DA7F99"/>
    <w:multiLevelType w:val="hybridMultilevel"/>
    <w:tmpl w:val="6F5E0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D396F"/>
    <w:multiLevelType w:val="hybridMultilevel"/>
    <w:tmpl w:val="8F74D65C"/>
    <w:lvl w:ilvl="0" w:tplc="6908C37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780160"/>
    <w:multiLevelType w:val="hybridMultilevel"/>
    <w:tmpl w:val="BA84F1B6"/>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D6F0D73"/>
    <w:multiLevelType w:val="hybridMultilevel"/>
    <w:tmpl w:val="3326C4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6D3DA9"/>
    <w:multiLevelType w:val="hybridMultilevel"/>
    <w:tmpl w:val="F7CAB0C8"/>
    <w:lvl w:ilvl="0" w:tplc="6B30B0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65AEF"/>
    <w:multiLevelType w:val="hybridMultilevel"/>
    <w:tmpl w:val="E198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3BD6049"/>
    <w:multiLevelType w:val="hybridMultilevel"/>
    <w:tmpl w:val="14D8F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4D7644"/>
    <w:multiLevelType w:val="hybridMultilevel"/>
    <w:tmpl w:val="F072D3D4"/>
    <w:lvl w:ilvl="0" w:tplc="05224E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517874"/>
    <w:multiLevelType w:val="hybridMultilevel"/>
    <w:tmpl w:val="8CFABD1C"/>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9"/>
  </w:num>
  <w:num w:numId="4">
    <w:abstractNumId w:val="12"/>
  </w:num>
  <w:num w:numId="5">
    <w:abstractNumId w:val="9"/>
  </w:num>
  <w:num w:numId="6">
    <w:abstractNumId w:val="6"/>
  </w:num>
  <w:num w:numId="7">
    <w:abstractNumId w:val="1"/>
  </w:num>
  <w:num w:numId="8">
    <w:abstractNumId w:val="3"/>
  </w:num>
  <w:num w:numId="9">
    <w:abstractNumId w:val="8"/>
  </w:num>
  <w:num w:numId="10">
    <w:abstractNumId w:val="13"/>
  </w:num>
  <w:num w:numId="11">
    <w:abstractNumId w:val="11"/>
  </w:num>
  <w:num w:numId="12">
    <w:abstractNumId w:val="18"/>
  </w:num>
  <w:num w:numId="13">
    <w:abstractNumId w:val="16"/>
  </w:num>
  <w:num w:numId="14">
    <w:abstractNumId w:val="28"/>
  </w:num>
  <w:num w:numId="15">
    <w:abstractNumId w:val="25"/>
  </w:num>
  <w:num w:numId="16">
    <w:abstractNumId w:val="19"/>
  </w:num>
  <w:num w:numId="17">
    <w:abstractNumId w:val="4"/>
  </w:num>
  <w:num w:numId="18">
    <w:abstractNumId w:val="15"/>
  </w:num>
  <w:num w:numId="19">
    <w:abstractNumId w:val="10"/>
  </w:num>
  <w:num w:numId="20">
    <w:abstractNumId w:val="26"/>
  </w:num>
  <w:num w:numId="21">
    <w:abstractNumId w:val="5"/>
  </w:num>
  <w:num w:numId="22">
    <w:abstractNumId w:val="7"/>
  </w:num>
  <w:num w:numId="23">
    <w:abstractNumId w:val="17"/>
  </w:num>
  <w:num w:numId="24">
    <w:abstractNumId w:val="0"/>
  </w:num>
  <w:num w:numId="25">
    <w:abstractNumId w:val="24"/>
  </w:num>
  <w:num w:numId="26">
    <w:abstractNumId w:val="23"/>
  </w:num>
  <w:num w:numId="27">
    <w:abstractNumId w:val="22"/>
  </w:num>
  <w:num w:numId="28">
    <w:abstractNumId w:val="21"/>
  </w:num>
  <w:num w:numId="29">
    <w:abstractNumId w:val="2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1A"/>
    <w:rsid w:val="00001614"/>
    <w:rsid w:val="00005C1A"/>
    <w:rsid w:val="00074D69"/>
    <w:rsid w:val="0007659E"/>
    <w:rsid w:val="00076BF8"/>
    <w:rsid w:val="000A4C5D"/>
    <w:rsid w:val="000C323C"/>
    <w:rsid w:val="000E102C"/>
    <w:rsid w:val="000F0422"/>
    <w:rsid w:val="00103DED"/>
    <w:rsid w:val="0013103F"/>
    <w:rsid w:val="00132DA3"/>
    <w:rsid w:val="00160F39"/>
    <w:rsid w:val="00166094"/>
    <w:rsid w:val="00172599"/>
    <w:rsid w:val="0018731C"/>
    <w:rsid w:val="00187DFD"/>
    <w:rsid w:val="001B16F0"/>
    <w:rsid w:val="001D1559"/>
    <w:rsid w:val="001E7AFC"/>
    <w:rsid w:val="001F350D"/>
    <w:rsid w:val="002203CF"/>
    <w:rsid w:val="00222F1B"/>
    <w:rsid w:val="00292F66"/>
    <w:rsid w:val="0029454B"/>
    <w:rsid w:val="002B47A8"/>
    <w:rsid w:val="00332E65"/>
    <w:rsid w:val="00360B88"/>
    <w:rsid w:val="00375DEE"/>
    <w:rsid w:val="00396277"/>
    <w:rsid w:val="003A6EC6"/>
    <w:rsid w:val="003A77DD"/>
    <w:rsid w:val="003B73C7"/>
    <w:rsid w:val="003E4D87"/>
    <w:rsid w:val="003F047C"/>
    <w:rsid w:val="00410BB5"/>
    <w:rsid w:val="00443455"/>
    <w:rsid w:val="004556C2"/>
    <w:rsid w:val="004B7E7E"/>
    <w:rsid w:val="00504EF4"/>
    <w:rsid w:val="00505BB0"/>
    <w:rsid w:val="00532C34"/>
    <w:rsid w:val="00551201"/>
    <w:rsid w:val="005659B9"/>
    <w:rsid w:val="005810C9"/>
    <w:rsid w:val="005D0047"/>
    <w:rsid w:val="005F2057"/>
    <w:rsid w:val="0061571D"/>
    <w:rsid w:val="00633786"/>
    <w:rsid w:val="006B6AC7"/>
    <w:rsid w:val="006C7C8F"/>
    <w:rsid w:val="006E35B8"/>
    <w:rsid w:val="006E36B3"/>
    <w:rsid w:val="006E611D"/>
    <w:rsid w:val="00740455"/>
    <w:rsid w:val="00741886"/>
    <w:rsid w:val="00745DF4"/>
    <w:rsid w:val="00786DBB"/>
    <w:rsid w:val="007A76B3"/>
    <w:rsid w:val="007B46D4"/>
    <w:rsid w:val="007C7C7E"/>
    <w:rsid w:val="00801242"/>
    <w:rsid w:val="00824460"/>
    <w:rsid w:val="00843008"/>
    <w:rsid w:val="00866C85"/>
    <w:rsid w:val="00886638"/>
    <w:rsid w:val="008C678E"/>
    <w:rsid w:val="008D0E0E"/>
    <w:rsid w:val="008E4626"/>
    <w:rsid w:val="00941244"/>
    <w:rsid w:val="009458B5"/>
    <w:rsid w:val="00970E02"/>
    <w:rsid w:val="009762D6"/>
    <w:rsid w:val="00994329"/>
    <w:rsid w:val="009A347D"/>
    <w:rsid w:val="009E391C"/>
    <w:rsid w:val="009E4F3D"/>
    <w:rsid w:val="00A10482"/>
    <w:rsid w:val="00A57192"/>
    <w:rsid w:val="00A7316B"/>
    <w:rsid w:val="00AA0A7D"/>
    <w:rsid w:val="00AA296A"/>
    <w:rsid w:val="00AB2D00"/>
    <w:rsid w:val="00AD2D5B"/>
    <w:rsid w:val="00AE3366"/>
    <w:rsid w:val="00AF6FF4"/>
    <w:rsid w:val="00B415B9"/>
    <w:rsid w:val="00B4725D"/>
    <w:rsid w:val="00B56936"/>
    <w:rsid w:val="00B56979"/>
    <w:rsid w:val="00B74E86"/>
    <w:rsid w:val="00B827CC"/>
    <w:rsid w:val="00B832DC"/>
    <w:rsid w:val="00B96D9F"/>
    <w:rsid w:val="00BC3D55"/>
    <w:rsid w:val="00BD2A9E"/>
    <w:rsid w:val="00BD5F79"/>
    <w:rsid w:val="00BD6FB1"/>
    <w:rsid w:val="00C342A8"/>
    <w:rsid w:val="00C5582E"/>
    <w:rsid w:val="00C87438"/>
    <w:rsid w:val="00D05ECC"/>
    <w:rsid w:val="00D06B28"/>
    <w:rsid w:val="00D22569"/>
    <w:rsid w:val="00D64104"/>
    <w:rsid w:val="00DE1E03"/>
    <w:rsid w:val="00E043D2"/>
    <w:rsid w:val="00E24FC2"/>
    <w:rsid w:val="00E43AF0"/>
    <w:rsid w:val="00E50380"/>
    <w:rsid w:val="00E53948"/>
    <w:rsid w:val="00EB4FBC"/>
    <w:rsid w:val="00EC5437"/>
    <w:rsid w:val="00EE4138"/>
    <w:rsid w:val="00F20CC8"/>
    <w:rsid w:val="00F30FF6"/>
    <w:rsid w:val="00F31329"/>
    <w:rsid w:val="00F32202"/>
    <w:rsid w:val="00F71393"/>
    <w:rsid w:val="00FC0041"/>
    <w:rsid w:val="00FD771D"/>
    <w:rsid w:val="00FE7ED7"/>
  </w:rsids>
  <m:mathPr>
    <m:mathFont m:val="Cambria Math"/>
    <m:brkBin m:val="before"/>
    <m:brkBinSub m:val="--"/>
    <m:smallFrac m:val="0"/>
    <m:dispDef/>
    <m:lMargin m:val="0"/>
    <m:rMargin m:val="0"/>
    <m:defJc m:val="centerGroup"/>
    <m:wrapIndent m:val="1440"/>
    <m:intLim m:val="subSup"/>
    <m:naryLim m:val="undOvr"/>
  </m:mathPr>
  <w:themeFontLang w:val="en-CA"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F0ED"/>
  <w15:chartTrackingRefBased/>
  <w15:docId w15:val="{5AF42666-9CBC-48DE-B016-BDC3F0EC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1D"/>
    <w:pPr>
      <w:spacing w:after="0" w:line="240" w:lineRule="auto"/>
      <w:ind w:left="720"/>
    </w:pPr>
    <w:rPr>
      <w:rFonts w:ascii="Calibri" w:hAnsi="Calibri" w:cs="Calibri"/>
      <w:lang w:eastAsia="en-CA"/>
    </w:rPr>
  </w:style>
  <w:style w:type="paragraph" w:styleId="Header">
    <w:name w:val="header"/>
    <w:basedOn w:val="Normal"/>
    <w:link w:val="HeaderChar"/>
    <w:uiPriority w:val="99"/>
    <w:unhideWhenUsed/>
    <w:rsid w:val="00D0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ECC"/>
  </w:style>
  <w:style w:type="paragraph" w:styleId="Footer">
    <w:name w:val="footer"/>
    <w:basedOn w:val="Normal"/>
    <w:link w:val="FooterChar"/>
    <w:uiPriority w:val="99"/>
    <w:unhideWhenUsed/>
    <w:rsid w:val="00D0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ECC"/>
  </w:style>
  <w:style w:type="character" w:styleId="Hyperlink">
    <w:name w:val="Hyperlink"/>
    <w:basedOn w:val="DefaultParagraphFont"/>
    <w:uiPriority w:val="99"/>
    <w:unhideWhenUsed/>
    <w:rsid w:val="00103DED"/>
    <w:rPr>
      <w:color w:val="0000FF" w:themeColor="hyperlink"/>
      <w:u w:val="single"/>
    </w:rPr>
  </w:style>
  <w:style w:type="paragraph" w:customStyle="1" w:styleId="xmsonormal">
    <w:name w:val="x_msonormal"/>
    <w:basedOn w:val="Normal"/>
    <w:rsid w:val="00F71393"/>
    <w:pPr>
      <w:spacing w:after="0" w:line="240" w:lineRule="auto"/>
    </w:pPr>
    <w:rPr>
      <w:rFonts w:ascii="Calibri" w:hAnsi="Calibri" w:cs="Calibri"/>
      <w:lang w:eastAsia="en-CA"/>
    </w:rPr>
  </w:style>
  <w:style w:type="paragraph" w:styleId="Revision">
    <w:name w:val="Revision"/>
    <w:hidden/>
    <w:uiPriority w:val="99"/>
    <w:semiHidden/>
    <w:rsid w:val="00132D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3769">
      <w:bodyDiv w:val="1"/>
      <w:marLeft w:val="0"/>
      <w:marRight w:val="0"/>
      <w:marTop w:val="0"/>
      <w:marBottom w:val="0"/>
      <w:divBdr>
        <w:top w:val="none" w:sz="0" w:space="0" w:color="auto"/>
        <w:left w:val="none" w:sz="0" w:space="0" w:color="auto"/>
        <w:bottom w:val="none" w:sz="0" w:space="0" w:color="auto"/>
        <w:right w:val="none" w:sz="0" w:space="0" w:color="auto"/>
      </w:divBdr>
    </w:div>
    <w:div w:id="756099505">
      <w:bodyDiv w:val="1"/>
      <w:marLeft w:val="0"/>
      <w:marRight w:val="0"/>
      <w:marTop w:val="0"/>
      <w:marBottom w:val="0"/>
      <w:divBdr>
        <w:top w:val="none" w:sz="0" w:space="0" w:color="auto"/>
        <w:left w:val="none" w:sz="0" w:space="0" w:color="auto"/>
        <w:bottom w:val="none" w:sz="0" w:space="0" w:color="auto"/>
        <w:right w:val="none" w:sz="0" w:space="0" w:color="auto"/>
      </w:divBdr>
    </w:div>
    <w:div w:id="995569565">
      <w:bodyDiv w:val="1"/>
      <w:marLeft w:val="0"/>
      <w:marRight w:val="0"/>
      <w:marTop w:val="0"/>
      <w:marBottom w:val="0"/>
      <w:divBdr>
        <w:top w:val="none" w:sz="0" w:space="0" w:color="auto"/>
        <w:left w:val="none" w:sz="0" w:space="0" w:color="auto"/>
        <w:bottom w:val="none" w:sz="0" w:space="0" w:color="auto"/>
        <w:right w:val="none" w:sz="0" w:space="0" w:color="auto"/>
      </w:divBdr>
    </w:div>
    <w:div w:id="1014265360">
      <w:bodyDiv w:val="1"/>
      <w:marLeft w:val="0"/>
      <w:marRight w:val="0"/>
      <w:marTop w:val="0"/>
      <w:marBottom w:val="0"/>
      <w:divBdr>
        <w:top w:val="none" w:sz="0" w:space="0" w:color="auto"/>
        <w:left w:val="none" w:sz="0" w:space="0" w:color="auto"/>
        <w:bottom w:val="none" w:sz="0" w:space="0" w:color="auto"/>
        <w:right w:val="none" w:sz="0" w:space="0" w:color="auto"/>
      </w:divBdr>
    </w:div>
    <w:div w:id="1342273479">
      <w:bodyDiv w:val="1"/>
      <w:marLeft w:val="0"/>
      <w:marRight w:val="0"/>
      <w:marTop w:val="0"/>
      <w:marBottom w:val="0"/>
      <w:divBdr>
        <w:top w:val="none" w:sz="0" w:space="0" w:color="auto"/>
        <w:left w:val="none" w:sz="0" w:space="0" w:color="auto"/>
        <w:bottom w:val="none" w:sz="0" w:space="0" w:color="auto"/>
        <w:right w:val="none" w:sz="0" w:space="0" w:color="auto"/>
      </w:divBdr>
    </w:div>
    <w:div w:id="1794327245">
      <w:bodyDiv w:val="1"/>
      <w:marLeft w:val="0"/>
      <w:marRight w:val="0"/>
      <w:marTop w:val="0"/>
      <w:marBottom w:val="0"/>
      <w:divBdr>
        <w:top w:val="none" w:sz="0" w:space="0" w:color="auto"/>
        <w:left w:val="none" w:sz="0" w:space="0" w:color="auto"/>
        <w:bottom w:val="none" w:sz="0" w:space="0" w:color="auto"/>
        <w:right w:val="none" w:sz="0" w:space="0" w:color="auto"/>
      </w:divBdr>
    </w:div>
    <w:div w:id="20466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Announcements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AF55F4E972EC14EBBD4820F76FCDFB6" ma:contentTypeVersion="9" ma:contentTypeDescription="" ma:contentTypeScope="" ma:versionID="eb4995c5dbf1ae6570096f45011a059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FD818-4AE9-4CF5-91AE-B0A2C295C281}"/>
</file>

<file path=customXml/itemProps2.xml><?xml version="1.0" encoding="utf-8"?>
<ds:datastoreItem xmlns:ds="http://schemas.openxmlformats.org/officeDocument/2006/customXml" ds:itemID="{360DCBA7-879D-4745-92DC-2EEE26A168A9}"/>
</file>

<file path=customXml/itemProps3.xml><?xml version="1.0" encoding="utf-8"?>
<ds:datastoreItem xmlns:ds="http://schemas.openxmlformats.org/officeDocument/2006/customXml" ds:itemID="{98698FA4-256A-45D7-B697-A5D13C6F7284}"/>
</file>

<file path=customXml/itemProps4.xml><?xml version="1.0" encoding="utf-8"?>
<ds:datastoreItem xmlns:ds="http://schemas.openxmlformats.org/officeDocument/2006/customXml" ds:itemID="{24AD728A-8D52-473B-87BF-7223161CAFF3}"/>
</file>

<file path=docProps/app.xml><?xml version="1.0" encoding="utf-8"?>
<Properties xmlns="http://schemas.openxmlformats.org/officeDocument/2006/extended-properties" xmlns:vt="http://schemas.openxmlformats.org/officeDocument/2006/docPropsVTypes">
  <Template>Normal</Template>
  <TotalTime>0</TotalTime>
  <Pages>5</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Bastin, Tiffany (EECD/EDPE)</dc:creator>
  <cp:keywords/>
  <dc:description/>
  <cp:lastModifiedBy>Fillmore, Danielle M (ASD-W)</cp:lastModifiedBy>
  <cp:revision>2</cp:revision>
  <dcterms:created xsi:type="dcterms:W3CDTF">2020-04-17T16:17:00Z</dcterms:created>
  <dcterms:modified xsi:type="dcterms:W3CDTF">2020-04-17T16:17:00Z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0x010100F2A1E1E4D320C749A22EC3F91FD053D600CAF55F4E972EC14EBBD4820F76FCDFB6</vt:lpwstr>
  </property>
</Properties>
</file>